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CA10" w14:textId="77777777" w:rsidR="00EE7711" w:rsidRPr="003054E7" w:rsidRDefault="00000000" w:rsidP="003054E7">
      <w:pPr>
        <w:spacing w:line="360" w:lineRule="auto"/>
        <w:jc w:val="center"/>
        <w:rPr>
          <w:rFonts w:ascii="宋体" w:eastAsia="宋体" w:hAnsi="宋体"/>
          <w:b/>
          <w:bCs/>
          <w:sz w:val="30"/>
          <w:szCs w:val="30"/>
        </w:rPr>
      </w:pPr>
      <w:r w:rsidRPr="003054E7">
        <w:rPr>
          <w:rFonts w:ascii="宋体" w:eastAsia="宋体" w:hAnsi="宋体" w:hint="eastAsia"/>
          <w:b/>
          <w:bCs/>
          <w:sz w:val="30"/>
          <w:szCs w:val="30"/>
        </w:rPr>
        <w:t>叙述性综述：心脏外科手术中全身炎症反应机制和麻醉药物免疫调节作用</w:t>
      </w:r>
    </w:p>
    <w:p w14:paraId="207A8D70" w14:textId="77777777" w:rsidR="003054E7" w:rsidRDefault="003054E7" w:rsidP="00D64099">
      <w:pPr>
        <w:spacing w:line="360" w:lineRule="auto"/>
        <w:rPr>
          <w:rFonts w:ascii="宋体" w:eastAsia="宋体" w:hAnsi="宋体"/>
          <w:b/>
          <w:bCs/>
          <w:sz w:val="24"/>
          <w:szCs w:val="24"/>
        </w:rPr>
      </w:pPr>
    </w:p>
    <w:p w14:paraId="4F9BE894" w14:textId="15E93CA0" w:rsidR="00D64099" w:rsidRPr="00D64099" w:rsidRDefault="00D64099" w:rsidP="00D64099">
      <w:pPr>
        <w:pStyle w:val="a8"/>
        <w:rPr>
          <w:rFonts w:hint="eastAsia"/>
        </w:rPr>
      </w:pPr>
      <w:r>
        <w:rPr>
          <w:noProof/>
        </w:rPr>
        <w:drawing>
          <wp:inline distT="0" distB="0" distL="0" distR="0" wp14:anchorId="335166EA" wp14:editId="701D3A52">
            <wp:extent cx="1504950" cy="2098160"/>
            <wp:effectExtent l="0" t="0" r="0" b="0"/>
            <wp:docPr id="5055675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0833" cy="2106361"/>
                    </a:xfrm>
                    <a:prstGeom prst="rect">
                      <a:avLst/>
                    </a:prstGeom>
                    <a:noFill/>
                    <a:ln>
                      <a:noFill/>
                    </a:ln>
                  </pic:spPr>
                </pic:pic>
              </a:graphicData>
            </a:graphic>
          </wp:inline>
        </w:drawing>
      </w:r>
    </w:p>
    <w:p w14:paraId="4CA7A074" w14:textId="4BA5754F" w:rsidR="00EE7711" w:rsidRPr="003054E7" w:rsidRDefault="003054E7" w:rsidP="003054E7">
      <w:pPr>
        <w:spacing w:line="360" w:lineRule="auto"/>
        <w:jc w:val="left"/>
        <w:rPr>
          <w:rFonts w:ascii="宋体" w:eastAsia="宋体" w:hAnsi="宋体"/>
          <w:b/>
          <w:bCs/>
          <w:sz w:val="24"/>
          <w:szCs w:val="24"/>
        </w:rPr>
      </w:pPr>
      <w:r w:rsidRPr="003054E7">
        <w:rPr>
          <w:rFonts w:ascii="宋体" w:eastAsia="宋体" w:hAnsi="宋体" w:hint="eastAsia"/>
          <w:b/>
          <w:bCs/>
          <w:sz w:val="24"/>
          <w:szCs w:val="24"/>
        </w:rPr>
        <w:t xml:space="preserve">翻译：王彬 </w:t>
      </w:r>
      <w:r w:rsidRPr="003054E7">
        <w:rPr>
          <w:rFonts w:ascii="宋体" w:eastAsia="宋体" w:hAnsi="宋体"/>
          <w:b/>
          <w:bCs/>
          <w:sz w:val="24"/>
          <w:szCs w:val="24"/>
        </w:rPr>
        <w:t xml:space="preserve"> </w:t>
      </w:r>
      <w:r w:rsidRPr="003054E7">
        <w:rPr>
          <w:rFonts w:ascii="宋体" w:eastAsia="宋体" w:hAnsi="宋体" w:hint="eastAsia"/>
          <w:b/>
          <w:bCs/>
          <w:sz w:val="24"/>
          <w:szCs w:val="24"/>
        </w:rPr>
        <w:t>青岛市市立医院</w:t>
      </w:r>
    </w:p>
    <w:p w14:paraId="55C35768" w14:textId="3C3B1D5F" w:rsidR="00EE7711" w:rsidRDefault="00000000" w:rsidP="003054E7">
      <w:pPr>
        <w:spacing w:line="360" w:lineRule="auto"/>
        <w:jc w:val="left"/>
        <w:rPr>
          <w:rFonts w:ascii="宋体" w:eastAsia="宋体" w:hAnsi="宋体"/>
          <w:b/>
          <w:bCs/>
          <w:sz w:val="24"/>
          <w:szCs w:val="24"/>
        </w:rPr>
      </w:pPr>
      <w:r w:rsidRPr="003054E7">
        <w:rPr>
          <w:rFonts w:ascii="宋体" w:eastAsia="宋体" w:hAnsi="宋体" w:hint="eastAsia"/>
          <w:b/>
          <w:bCs/>
          <w:sz w:val="24"/>
          <w:szCs w:val="24"/>
        </w:rPr>
        <w:t>审校：</w:t>
      </w:r>
      <w:r w:rsidR="003054E7" w:rsidRPr="003054E7">
        <w:rPr>
          <w:rFonts w:ascii="宋体" w:eastAsia="宋体" w:hAnsi="宋体" w:hint="eastAsia"/>
          <w:b/>
          <w:bCs/>
          <w:sz w:val="24"/>
          <w:szCs w:val="24"/>
        </w:rPr>
        <w:t xml:space="preserve">闫姝洁 </w:t>
      </w:r>
      <w:r w:rsidRPr="003054E7">
        <w:rPr>
          <w:rFonts w:ascii="宋体" w:eastAsia="宋体" w:hAnsi="宋体" w:hint="eastAsia"/>
          <w:b/>
          <w:bCs/>
          <w:sz w:val="24"/>
          <w:szCs w:val="24"/>
        </w:rPr>
        <w:t xml:space="preserve">中国医学科学院阜外医院 </w:t>
      </w:r>
    </w:p>
    <w:p w14:paraId="7E8AAA2D" w14:textId="77777777" w:rsidR="003054E7" w:rsidRPr="003054E7" w:rsidRDefault="003054E7" w:rsidP="003054E7">
      <w:pPr>
        <w:spacing w:line="360" w:lineRule="auto"/>
        <w:jc w:val="left"/>
        <w:rPr>
          <w:rFonts w:ascii="宋体" w:eastAsia="宋体" w:hAnsi="宋体"/>
          <w:b/>
          <w:bCs/>
          <w:sz w:val="24"/>
          <w:szCs w:val="24"/>
        </w:rPr>
      </w:pPr>
    </w:p>
    <w:p w14:paraId="55074B3E" w14:textId="77777777" w:rsidR="003054E7" w:rsidRPr="003054E7" w:rsidRDefault="00000000" w:rsidP="003054E7">
      <w:pPr>
        <w:pStyle w:val="a8"/>
        <w:spacing w:before="0" w:beforeAutospacing="0" w:after="0" w:afterAutospacing="0" w:line="360" w:lineRule="auto"/>
        <w:jc w:val="both"/>
        <w:rPr>
          <w:sz w:val="28"/>
          <w:szCs w:val="28"/>
        </w:rPr>
      </w:pPr>
      <w:r w:rsidRPr="003054E7">
        <w:rPr>
          <w:rFonts w:hint="eastAsia"/>
          <w:b/>
          <w:bCs/>
          <w:sz w:val="28"/>
          <w:szCs w:val="28"/>
        </w:rPr>
        <w:t>摘要</w:t>
      </w:r>
    </w:p>
    <w:p w14:paraId="41FD25BF" w14:textId="20B297F0" w:rsidR="00EE7711" w:rsidRDefault="00000000" w:rsidP="003054E7">
      <w:pPr>
        <w:pStyle w:val="a8"/>
        <w:spacing w:before="0" w:beforeAutospacing="0" w:after="0" w:afterAutospacing="0" w:line="360" w:lineRule="auto"/>
        <w:ind w:firstLineChars="200" w:firstLine="540"/>
        <w:jc w:val="both"/>
        <w:rPr>
          <w:color w:val="000000"/>
          <w:spacing w:val="15"/>
        </w:rPr>
      </w:pPr>
      <w:r w:rsidRPr="003054E7">
        <w:rPr>
          <w:rFonts w:hint="eastAsia"/>
          <w:color w:val="000000"/>
          <w:spacing w:val="15"/>
        </w:rPr>
        <w:t>尽管外科技术和</w:t>
      </w:r>
      <w:proofErr w:type="gramStart"/>
      <w:r w:rsidRPr="003054E7">
        <w:rPr>
          <w:rFonts w:hint="eastAsia"/>
          <w:color w:val="000000"/>
          <w:spacing w:val="15"/>
        </w:rPr>
        <w:t>围手术期</w:t>
      </w:r>
      <w:proofErr w:type="gramEnd"/>
      <w:r w:rsidRPr="003054E7">
        <w:rPr>
          <w:rFonts w:hint="eastAsia"/>
          <w:color w:val="000000"/>
          <w:spacing w:val="15"/>
        </w:rPr>
        <w:t>治疗已经取得了显著进展，但心脏手术的</w:t>
      </w:r>
      <w:proofErr w:type="gramStart"/>
      <w:r w:rsidRPr="003054E7">
        <w:rPr>
          <w:rFonts w:hint="eastAsia"/>
          <w:color w:val="000000"/>
          <w:spacing w:val="15"/>
        </w:rPr>
        <w:t>围手术期</w:t>
      </w:r>
      <w:proofErr w:type="gramEnd"/>
      <w:r w:rsidRPr="003054E7">
        <w:rPr>
          <w:rFonts w:hint="eastAsia"/>
          <w:color w:val="000000"/>
          <w:spacing w:val="15"/>
        </w:rPr>
        <w:t>死亡率仍然相对较高。单器官或多器官衰竭仍是术后死亡的主要原因。全身炎症反应综合征是外科患者器官损伤或功能障碍的常见诱因。心脏手术包括主要的外科操作、体外循环的应用和频繁的输血。缺血再灌注损伤和体外循环的接触性激活是SIRS的主要触发因素。输血也会</w:t>
      </w:r>
      <w:proofErr w:type="gramStart"/>
      <w:r w:rsidRPr="003054E7">
        <w:rPr>
          <w:rFonts w:hint="eastAsia"/>
          <w:color w:val="000000"/>
          <w:spacing w:val="15"/>
        </w:rPr>
        <w:t>引起促炎反应</w:t>
      </w:r>
      <w:proofErr w:type="gramEnd"/>
      <w:r w:rsidRPr="003054E7">
        <w:rPr>
          <w:rFonts w:hint="eastAsia"/>
          <w:color w:val="000000"/>
          <w:spacing w:val="15"/>
        </w:rPr>
        <w:t>。在此，我们综合讲述了器官损伤的免疫机制以及麻醉在心脏手术中的作用。</w:t>
      </w:r>
    </w:p>
    <w:p w14:paraId="70FD264B" w14:textId="77777777" w:rsidR="003054E7" w:rsidRPr="003054E7" w:rsidRDefault="003054E7" w:rsidP="003054E7">
      <w:pPr>
        <w:pStyle w:val="a8"/>
        <w:spacing w:before="0" w:beforeAutospacing="0" w:after="0" w:afterAutospacing="0" w:line="360" w:lineRule="auto"/>
        <w:ind w:firstLineChars="200" w:firstLine="540"/>
        <w:jc w:val="both"/>
        <w:rPr>
          <w:color w:val="000000"/>
          <w:spacing w:val="15"/>
        </w:rPr>
      </w:pPr>
    </w:p>
    <w:p w14:paraId="279DD89F" w14:textId="77777777" w:rsidR="00EE7711" w:rsidRPr="003054E7" w:rsidRDefault="00000000" w:rsidP="003054E7">
      <w:pPr>
        <w:pStyle w:val="a8"/>
        <w:spacing w:before="0" w:beforeAutospacing="0" w:after="0" w:afterAutospacing="0" w:line="360" w:lineRule="auto"/>
        <w:jc w:val="both"/>
        <w:rPr>
          <w:b/>
          <w:bCs/>
          <w:color w:val="000000"/>
          <w:spacing w:val="15"/>
          <w:sz w:val="28"/>
          <w:szCs w:val="28"/>
        </w:rPr>
      </w:pPr>
      <w:r w:rsidRPr="003054E7">
        <w:rPr>
          <w:rFonts w:hint="eastAsia"/>
          <w:b/>
          <w:bCs/>
          <w:color w:val="000000"/>
          <w:spacing w:val="15"/>
          <w:sz w:val="28"/>
          <w:szCs w:val="28"/>
        </w:rPr>
        <w:t>前言</w:t>
      </w:r>
    </w:p>
    <w:p w14:paraId="1153BF2E" w14:textId="77777777" w:rsidR="003054E7" w:rsidRDefault="00000000" w:rsidP="003054E7">
      <w:pPr>
        <w:pStyle w:val="a8"/>
        <w:spacing w:before="0" w:beforeAutospacing="0" w:after="0" w:afterAutospacing="0" w:line="360" w:lineRule="auto"/>
        <w:ind w:firstLineChars="200" w:firstLine="540"/>
        <w:jc w:val="both"/>
        <w:rPr>
          <w:color w:val="000000"/>
          <w:spacing w:val="15"/>
        </w:rPr>
      </w:pPr>
      <w:r w:rsidRPr="003054E7">
        <w:rPr>
          <w:rFonts w:hint="eastAsia"/>
          <w:color w:val="000000"/>
          <w:spacing w:val="15"/>
        </w:rPr>
        <w:t>一系列复杂手术，如心脏手术、器官移植手术、脑部手术和腹部手术（胃、胰腺、脾脏、肝脏），与较高的术后死亡率相关。</w:t>
      </w:r>
    </w:p>
    <w:p w14:paraId="4823025F" w14:textId="77777777" w:rsidR="003054E7" w:rsidRDefault="00000000" w:rsidP="003054E7">
      <w:pPr>
        <w:pStyle w:val="a8"/>
        <w:spacing w:before="0" w:beforeAutospacing="0" w:after="0" w:afterAutospacing="0" w:line="360" w:lineRule="auto"/>
        <w:ind w:firstLineChars="200" w:firstLine="540"/>
        <w:jc w:val="both"/>
        <w:rPr>
          <w:color w:val="000000"/>
          <w:spacing w:val="15"/>
        </w:rPr>
      </w:pPr>
      <w:r w:rsidRPr="003054E7">
        <w:rPr>
          <w:rFonts w:hint="eastAsia"/>
          <w:color w:val="000000"/>
          <w:spacing w:val="15"/>
        </w:rPr>
        <w:t>心脏手术是一项漫长而复杂的手术，涉及广泛的外科操作、缺血再灌注损伤和频繁的输血。此外，它还与术后心血管、呼吸、肾脏和中枢</w:t>
      </w:r>
      <w:r w:rsidRPr="003054E7">
        <w:rPr>
          <w:rFonts w:hint="eastAsia"/>
          <w:color w:val="000000"/>
          <w:spacing w:val="15"/>
        </w:rPr>
        <w:lastRenderedPageBreak/>
        <w:t>神经系统功能障碍的高风险有关。成人心脏手术的总死亡率为2.9%，这一数字范围从简单手术的1.2%到更复杂手术的9.9%。儿科患者的总体死亡率明显较高，范围从3.4%到6.9%。在复杂的儿科心脏手术中死亡率可高达1</w:t>
      </w:r>
      <w:r w:rsidRPr="003054E7">
        <w:rPr>
          <w:color w:val="000000"/>
          <w:spacing w:val="15"/>
        </w:rPr>
        <w:t>5%</w:t>
      </w:r>
      <w:r w:rsidRPr="003054E7">
        <w:rPr>
          <w:rFonts w:hint="eastAsia"/>
          <w:color w:val="000000"/>
          <w:spacing w:val="15"/>
        </w:rPr>
        <w:t>。尽管手术技术、心肌保护和</w:t>
      </w:r>
      <w:proofErr w:type="gramStart"/>
      <w:r w:rsidRPr="003054E7">
        <w:rPr>
          <w:rFonts w:hint="eastAsia"/>
          <w:color w:val="000000"/>
          <w:spacing w:val="15"/>
        </w:rPr>
        <w:t>围手术期</w:t>
      </w:r>
      <w:proofErr w:type="gramEnd"/>
      <w:r w:rsidRPr="003054E7">
        <w:rPr>
          <w:rFonts w:hint="eastAsia"/>
          <w:color w:val="000000"/>
          <w:spacing w:val="15"/>
        </w:rPr>
        <w:t>治疗已经有了明显提升，但复杂心脏手术的</w:t>
      </w:r>
      <w:proofErr w:type="gramStart"/>
      <w:r w:rsidRPr="003054E7">
        <w:rPr>
          <w:rFonts w:hint="eastAsia"/>
          <w:color w:val="000000"/>
          <w:spacing w:val="15"/>
        </w:rPr>
        <w:t>围手术期</w:t>
      </w:r>
      <w:proofErr w:type="gramEnd"/>
      <w:r w:rsidRPr="003054E7">
        <w:rPr>
          <w:rFonts w:hint="eastAsia"/>
          <w:color w:val="000000"/>
          <w:spacing w:val="15"/>
        </w:rPr>
        <w:t>死亡率仍然很高，术后并发症发生率也很高；更好的了解可能的机制可以进一步改善结局。</w:t>
      </w:r>
    </w:p>
    <w:p w14:paraId="3A007F3C" w14:textId="4907B7CD" w:rsidR="00EE7711" w:rsidRPr="003054E7" w:rsidRDefault="00000000" w:rsidP="003054E7">
      <w:pPr>
        <w:pStyle w:val="a8"/>
        <w:spacing w:before="0" w:beforeAutospacing="0" w:after="0" w:afterAutospacing="0" w:line="360" w:lineRule="auto"/>
        <w:ind w:firstLineChars="200" w:firstLine="540"/>
        <w:jc w:val="both"/>
        <w:rPr>
          <w:color w:val="000000"/>
          <w:spacing w:val="15"/>
        </w:rPr>
      </w:pPr>
      <w:r w:rsidRPr="003054E7">
        <w:rPr>
          <w:rFonts w:hint="eastAsia"/>
          <w:color w:val="000000"/>
          <w:spacing w:val="15"/>
        </w:rPr>
        <w:t>全身炎症反应综合征是外科手术患者器官功能障碍/衰竭的常见诱因。因此，了解全身炎症反应综合征是如何触发和影响器官功能的，对于寻求潜在的干预措施是至关重要。围绕体外循环的使用，缺血再灌注和接触反应是心脏手术中全身炎症反应综合征的主要触发因素。输血也会</w:t>
      </w:r>
      <w:proofErr w:type="gramStart"/>
      <w:r w:rsidRPr="003054E7">
        <w:rPr>
          <w:rFonts w:hint="eastAsia"/>
          <w:color w:val="000000"/>
          <w:spacing w:val="15"/>
        </w:rPr>
        <w:t>引起促炎反应</w:t>
      </w:r>
      <w:proofErr w:type="gramEnd"/>
      <w:r w:rsidRPr="003054E7">
        <w:rPr>
          <w:rFonts w:hint="eastAsia"/>
          <w:color w:val="000000"/>
          <w:spacing w:val="15"/>
        </w:rPr>
        <w:t>。在本文中我们回顾全身炎症反应综合征、器官损伤和麻醉药物在心脏手术中的作用，重点是涉及体外循环的心脏手术。</w:t>
      </w:r>
    </w:p>
    <w:p w14:paraId="77633D85" w14:textId="77777777" w:rsidR="003054E7" w:rsidRPr="003054E7" w:rsidRDefault="003054E7" w:rsidP="003054E7">
      <w:pPr>
        <w:pStyle w:val="a8"/>
        <w:spacing w:before="0" w:beforeAutospacing="0" w:after="0" w:afterAutospacing="0" w:line="360" w:lineRule="auto"/>
        <w:ind w:firstLineChars="100" w:firstLine="270"/>
        <w:jc w:val="both"/>
        <w:rPr>
          <w:color w:val="000000"/>
          <w:spacing w:val="15"/>
        </w:rPr>
      </w:pPr>
    </w:p>
    <w:p w14:paraId="401DEA14" w14:textId="77777777" w:rsidR="00EE7711" w:rsidRPr="003054E7" w:rsidRDefault="00000000" w:rsidP="003054E7">
      <w:pPr>
        <w:pStyle w:val="a8"/>
        <w:spacing w:before="0" w:beforeAutospacing="0" w:after="0" w:afterAutospacing="0" w:line="360" w:lineRule="auto"/>
        <w:jc w:val="both"/>
        <w:rPr>
          <w:b/>
          <w:bCs/>
          <w:color w:val="000000"/>
          <w:spacing w:val="15"/>
          <w:sz w:val="28"/>
          <w:szCs w:val="28"/>
        </w:rPr>
      </w:pPr>
      <w:r w:rsidRPr="003054E7">
        <w:rPr>
          <w:rFonts w:hint="eastAsia"/>
          <w:b/>
          <w:bCs/>
          <w:color w:val="000000"/>
          <w:spacing w:val="15"/>
          <w:sz w:val="28"/>
          <w:szCs w:val="28"/>
        </w:rPr>
        <w:t>方法</w:t>
      </w:r>
    </w:p>
    <w:p w14:paraId="56A9CD77" w14:textId="0BDFE224" w:rsidR="00EE7711" w:rsidRPr="003054E7" w:rsidRDefault="00000000" w:rsidP="003054E7">
      <w:pPr>
        <w:pStyle w:val="a8"/>
        <w:spacing w:before="0" w:beforeAutospacing="0" w:after="0" w:afterAutospacing="0" w:line="360" w:lineRule="auto"/>
        <w:ind w:firstLineChars="200" w:firstLine="540"/>
        <w:jc w:val="both"/>
        <w:rPr>
          <w:color w:val="000000"/>
          <w:spacing w:val="15"/>
        </w:rPr>
      </w:pPr>
      <w:r w:rsidRPr="003054E7">
        <w:rPr>
          <w:rFonts w:hint="eastAsia"/>
          <w:color w:val="000000"/>
          <w:spacing w:val="15"/>
        </w:rPr>
        <w:t>我们在电子数据库</w:t>
      </w:r>
      <w:proofErr w:type="spellStart"/>
      <w:r w:rsidRPr="003054E7">
        <w:rPr>
          <w:rFonts w:hint="eastAsia"/>
          <w:color w:val="000000"/>
          <w:spacing w:val="15"/>
        </w:rPr>
        <w:t>p</w:t>
      </w:r>
      <w:r w:rsidRPr="003054E7">
        <w:rPr>
          <w:color w:val="000000"/>
          <w:spacing w:val="15"/>
        </w:rPr>
        <w:t>ubmed</w:t>
      </w:r>
      <w:proofErr w:type="spellEnd"/>
      <w:r w:rsidRPr="003054E7">
        <w:rPr>
          <w:rFonts w:hint="eastAsia"/>
          <w:color w:val="000000"/>
          <w:spacing w:val="15"/>
        </w:rPr>
        <w:t>搜索了从2000年1月1日至2022年9月1日的文献用于本综述，但我们没有排除2000年之前发表的常见参考文章。我们使用全身炎症反应、体外循环和心脏手术作为搜索的主要关键字。经过初步搜索，我们检索到813篇出版物。在这些关键词中，我们添加了免疫调节、损伤相关分子模式、缺血再灌注损伤、器官损伤和/或麻醉药物来进一步缩小文献的范围。我们回顾了基础科学和动物模型研究、临床试验、荟萃分析以及系统和叙述性综述。优先查看研究设计更严谨的文献和在高质量期刊上发表的文献。我们本次研究排除病例报告。对检索的摘要进行了仔细审查并确定将其纳入综述。使用更具体的术语，如炎性细胞因子、免疫细胞、蛋白质和麻醉剂的额外搜索也被用于获得更具体的信息。尽管我们试图包括尽可能多的信息，但事实上这篇综述是一篇叙述性综述，这本身就是一种限制。</w:t>
      </w:r>
    </w:p>
    <w:p w14:paraId="4B3C4404" w14:textId="77777777" w:rsidR="00EE7711" w:rsidRPr="003054E7" w:rsidRDefault="00000000" w:rsidP="003054E7">
      <w:pPr>
        <w:spacing w:line="360" w:lineRule="auto"/>
        <w:rPr>
          <w:rFonts w:ascii="宋体" w:eastAsia="宋体" w:hAnsi="宋体"/>
          <w:b/>
          <w:bCs/>
          <w:sz w:val="24"/>
          <w:szCs w:val="24"/>
        </w:rPr>
      </w:pPr>
      <w:r w:rsidRPr="003054E7">
        <w:rPr>
          <w:rFonts w:ascii="宋体" w:eastAsia="宋体" w:hAnsi="宋体" w:hint="eastAsia"/>
          <w:b/>
          <w:bCs/>
          <w:sz w:val="24"/>
          <w:szCs w:val="24"/>
        </w:rPr>
        <w:t>手术</w:t>
      </w:r>
      <w:proofErr w:type="gramStart"/>
      <w:r w:rsidRPr="003054E7">
        <w:rPr>
          <w:rFonts w:ascii="宋体" w:eastAsia="宋体" w:hAnsi="宋体" w:hint="eastAsia"/>
          <w:b/>
          <w:bCs/>
          <w:sz w:val="24"/>
          <w:szCs w:val="24"/>
        </w:rPr>
        <w:t>介</w:t>
      </w:r>
      <w:proofErr w:type="gramEnd"/>
      <w:r w:rsidRPr="003054E7">
        <w:rPr>
          <w:rFonts w:ascii="宋体" w:eastAsia="宋体" w:hAnsi="宋体" w:hint="eastAsia"/>
          <w:b/>
          <w:bCs/>
          <w:sz w:val="24"/>
          <w:szCs w:val="24"/>
        </w:rPr>
        <w:t>导的炎症反应</w:t>
      </w:r>
    </w:p>
    <w:p w14:paraId="78AD408F" w14:textId="77777777" w:rsidR="003054E7" w:rsidRDefault="00000000" w:rsidP="003054E7">
      <w:pPr>
        <w:pStyle w:val="a8"/>
        <w:spacing w:before="0" w:beforeAutospacing="0" w:after="0" w:afterAutospacing="0" w:line="360" w:lineRule="auto"/>
        <w:ind w:firstLineChars="200" w:firstLine="540"/>
        <w:jc w:val="both"/>
        <w:rPr>
          <w:color w:val="000000"/>
          <w:spacing w:val="15"/>
        </w:rPr>
      </w:pPr>
      <w:r w:rsidRPr="003054E7">
        <w:rPr>
          <w:rFonts w:hint="eastAsia"/>
          <w:color w:val="000000"/>
          <w:spacing w:val="15"/>
        </w:rPr>
        <w:t>外科切开游离等操作会引发局部和中心免疫反应。手术损伤会对细胞/组织造成直接的机械损伤，导致细胞破坏和分解。这些受伤的细胞/</w:t>
      </w:r>
      <w:r w:rsidRPr="003054E7">
        <w:rPr>
          <w:rFonts w:hint="eastAsia"/>
          <w:color w:val="000000"/>
          <w:spacing w:val="15"/>
        </w:rPr>
        <w:lastRenderedPageBreak/>
        <w:t>组织释放损伤相关分子模式分子（damage-associated molecular pattern molecules, DAMPs）或预警物质，与免疫细胞相互作用并诱导炎症。DAMPs是细胞核、线粒体或胞质中的分子，当细胞经历应激/损伤并在细胞外释放时，它们被视为宿主的内源性危险信号。DAMPs的作用是提醒宿主正在进行的组织损伤，并启动组织修复过程[图1]。Toll样受体（TLRs）是主要识别DAMPs的模式识别受体（P</w:t>
      </w:r>
      <w:r w:rsidRPr="003054E7">
        <w:rPr>
          <w:color w:val="000000"/>
          <w:spacing w:val="15"/>
        </w:rPr>
        <w:t>RRs）</w:t>
      </w:r>
      <w:r w:rsidRPr="003054E7">
        <w:rPr>
          <w:rFonts w:hint="eastAsia"/>
          <w:color w:val="000000"/>
          <w:spacing w:val="15"/>
        </w:rPr>
        <w:t>之一。几乎所有类别的损伤相关模式分子都可以对应到相应的Toll样受体（TLRs）。大量的损伤相关模式分子与TLR2、TLR4和TLR9结合。TLR2主要在骨髓细胞和内皮细胞上表达，TLR2在B细胞上表达较低。TLR4在髓细胞、内皮细胞和上皮细胞中表达。TLR9在骨髓细胞、B细胞、内皮细胞、神经元和心肌细胞上表达。损伤相关模式分子刺激免疫细胞上的这些模式识别受体后</w:t>
      </w:r>
      <w:proofErr w:type="gramStart"/>
      <w:r w:rsidRPr="003054E7">
        <w:rPr>
          <w:rFonts w:hint="eastAsia"/>
          <w:color w:val="000000"/>
          <w:spacing w:val="15"/>
        </w:rPr>
        <w:t>产生促炎因子</w:t>
      </w:r>
      <w:proofErr w:type="gramEnd"/>
      <w:r w:rsidRPr="003054E7">
        <w:rPr>
          <w:rFonts w:hint="eastAsia"/>
          <w:color w:val="000000"/>
          <w:spacing w:val="15"/>
        </w:rPr>
        <w:t>，如肿瘤坏死因子（TNF）-α、白细胞介素（IL）-1β、IL-6和IL-8。这些细胞因子与损伤相关模式分子一起激活中性粒细胞和单核细胞，并将其募集到组织损伤部位。损伤相关模式分子主要分为细胞外基质（ECM）的分子和细胞内损伤相关模式分子[图2]。细胞外基质衍生的损伤相关模式分子是通过蛋白水解裂解和组织损伤时细胞外基质分子的产生的。蛋白聚糖（PG）是细胞外基质衍生的损伤相关模式分子，</w:t>
      </w:r>
      <w:proofErr w:type="gramStart"/>
      <w:r w:rsidRPr="003054E7">
        <w:rPr>
          <w:rFonts w:hint="eastAsia"/>
          <w:color w:val="000000"/>
          <w:spacing w:val="15"/>
        </w:rPr>
        <w:t>包括二甘聚糖</w:t>
      </w:r>
      <w:proofErr w:type="gramEnd"/>
      <w:r w:rsidRPr="003054E7">
        <w:rPr>
          <w:rFonts w:hint="eastAsia"/>
          <w:color w:val="000000"/>
          <w:spacing w:val="15"/>
        </w:rPr>
        <w:t>、透明质酸、硫酸肝素和纤维蛋白原。</w:t>
      </w:r>
      <w:r w:rsidRPr="003054E7">
        <w:rPr>
          <w:color w:val="000000"/>
          <w:spacing w:val="15"/>
        </w:rPr>
        <w:t>DAMP主要分为细胞外基质（ECM）和细胞内DAMP[图2]。 ECM衍生的DAMP是通过蛋白水解切割和组织损伤时ECM成分的释放产生的。蛋白聚糖（PG）是</w:t>
      </w:r>
      <w:r w:rsidRPr="003054E7">
        <w:rPr>
          <w:rFonts w:hint="eastAsia"/>
          <w:color w:val="000000"/>
          <w:spacing w:val="15"/>
        </w:rPr>
        <w:t>细胞外基质产生的损伤相关模式分子</w:t>
      </w:r>
      <w:r w:rsidRPr="003054E7">
        <w:rPr>
          <w:color w:val="000000"/>
          <w:spacing w:val="15"/>
        </w:rPr>
        <w:t>，</w:t>
      </w:r>
      <w:proofErr w:type="gramStart"/>
      <w:r w:rsidRPr="003054E7">
        <w:rPr>
          <w:color w:val="000000"/>
          <w:spacing w:val="15"/>
        </w:rPr>
        <w:t>包括二甘聚糖</w:t>
      </w:r>
      <w:proofErr w:type="gramEnd"/>
      <w:r w:rsidRPr="003054E7">
        <w:rPr>
          <w:color w:val="000000"/>
          <w:spacing w:val="15"/>
        </w:rPr>
        <w:t>、透明质酸、硫酸肝素和纤维蛋白原。它们大多与TLR2和TLR4结合。</w:t>
      </w:r>
      <w:r w:rsidRPr="003054E7">
        <w:rPr>
          <w:rFonts w:hint="eastAsia"/>
          <w:color w:val="000000"/>
          <w:spacing w:val="15"/>
        </w:rPr>
        <w:t>它们大多与TLR2和TLR4结合。死于坏死或凋亡的细胞会释放内源性的细胞分子。细胞内损伤相关模式分子分为线粒体损伤相关模式分子、细胞核损伤相关模式分子和胞质损伤相关模式分子。线粒体是在细胞死亡时释放损伤相关模式分子的主要细胞器，包括线粒体DNA（</w:t>
      </w:r>
      <w:proofErr w:type="spellStart"/>
      <w:r w:rsidRPr="003054E7">
        <w:rPr>
          <w:rFonts w:hint="eastAsia"/>
          <w:color w:val="000000"/>
          <w:spacing w:val="15"/>
        </w:rPr>
        <w:t>mtDNA</w:t>
      </w:r>
      <w:proofErr w:type="spellEnd"/>
      <w:r w:rsidRPr="003054E7">
        <w:rPr>
          <w:rFonts w:hint="eastAsia"/>
          <w:color w:val="000000"/>
          <w:spacing w:val="15"/>
        </w:rPr>
        <w:t>）、甲酰肽和三磷酸腺苷（ATP）。</w:t>
      </w:r>
      <w:proofErr w:type="spellStart"/>
      <w:r w:rsidRPr="003054E7">
        <w:rPr>
          <w:rFonts w:hint="eastAsia"/>
          <w:color w:val="000000"/>
          <w:spacing w:val="15"/>
        </w:rPr>
        <w:t>mtDNA</w:t>
      </w:r>
      <w:proofErr w:type="spellEnd"/>
      <w:r w:rsidRPr="003054E7">
        <w:rPr>
          <w:rFonts w:hint="eastAsia"/>
          <w:color w:val="000000"/>
          <w:spacing w:val="15"/>
        </w:rPr>
        <w:t>与TLR9结合，甲酰基</w:t>
      </w:r>
      <w:proofErr w:type="gramStart"/>
      <w:r w:rsidRPr="003054E7">
        <w:rPr>
          <w:rFonts w:hint="eastAsia"/>
          <w:color w:val="000000"/>
          <w:spacing w:val="15"/>
        </w:rPr>
        <w:t>肽与甲酰基肽</w:t>
      </w:r>
      <w:proofErr w:type="gramEnd"/>
      <w:r w:rsidRPr="003054E7">
        <w:rPr>
          <w:rFonts w:hint="eastAsia"/>
          <w:color w:val="000000"/>
          <w:spacing w:val="15"/>
        </w:rPr>
        <w:t>受体1（FPR1）结合，ATP与P2X7结合。在动物模型中，胸骨切开术后血液线粒体DNA立即显著升高，从而激活TLR9，进一步诱导IL-6的释放。</w:t>
      </w:r>
    </w:p>
    <w:p w14:paraId="3DAB9639" w14:textId="74B5ACA6" w:rsidR="00EE7711" w:rsidRPr="003054E7" w:rsidRDefault="00000000" w:rsidP="003054E7">
      <w:pPr>
        <w:pStyle w:val="a8"/>
        <w:spacing w:before="0" w:beforeAutospacing="0" w:after="0" w:afterAutospacing="0" w:line="360" w:lineRule="auto"/>
        <w:ind w:firstLineChars="200" w:firstLine="540"/>
        <w:jc w:val="both"/>
        <w:rPr>
          <w:color w:val="000000"/>
          <w:spacing w:val="15"/>
        </w:rPr>
      </w:pPr>
      <w:r w:rsidRPr="003054E7">
        <w:rPr>
          <w:rFonts w:hint="eastAsia"/>
          <w:color w:val="000000"/>
          <w:spacing w:val="15"/>
        </w:rPr>
        <w:lastRenderedPageBreak/>
        <w:t>除了局部反应外，手术损伤还会刺激下丘脑-垂体-肾上腺（HPA）轴和交感-肾上腺-髓质（SAM）轴，导致皮质醇和儿茶酚胺的分泌。组织损伤引起</w:t>
      </w:r>
      <w:proofErr w:type="gramStart"/>
      <w:r w:rsidRPr="003054E7">
        <w:rPr>
          <w:rFonts w:hint="eastAsia"/>
          <w:color w:val="000000"/>
          <w:spacing w:val="15"/>
        </w:rPr>
        <w:t>的促炎性细胞</w:t>
      </w:r>
      <w:proofErr w:type="gramEnd"/>
      <w:r w:rsidRPr="003054E7">
        <w:rPr>
          <w:rFonts w:hint="eastAsia"/>
          <w:color w:val="000000"/>
          <w:spacing w:val="15"/>
        </w:rPr>
        <w:t>因子和生理应激触发脑干细胞核将信息传递到下丘脑的室旁核，然后在那里释放促肾上腺皮质激素（CRH），并进一步刺激垂体前叶的促肾上腺释放促肾上腺皮层激素（ACTH）。ACTH主要作用于肾上腺皮质合成糖皮质激素，其中最重要的是皮质醇，随后释放到全身循环。糖皮质激素受体在中性粒细胞、单核细胞、巨噬细胞、T细胞和B细胞中表达，皮质醇将其转移到具有抗炎表型的细胞。此外，交感自主神经系统被激活通过下丘脑也增加了肾上腺髓质的儿茶酚胺产生。儿茶酚胺受体存在于单核细胞、巨噬细胞、自然杀伤细胞、B细胞和T细胞中， 其刺激可诱导抗炎反应。抗炎反应的诱导作用最强的是肾上腺素，其次是去甲肾上腺素，而皮质醇的诱导作用最小。抗炎因子反应包括产生抗炎因子，如IL-10和转化生长因子（TGF）-β，然后诱导产生调节性T细胞（Tregs），这是具有抑制活性的分化群（CD）4+T细胞的一个子集。其他CD4+T亚群包括辅助性T细胞（Th）1和Th2细胞。这些Treg还使CD4+T细胞偏向于抗炎性Th2细胞。此外，热休克蛋白，即在应激下释放伴侣蛋白，增强了T细胞的调节功能。因此，手术损伤的组织表现</w:t>
      </w:r>
      <w:proofErr w:type="gramStart"/>
      <w:r w:rsidRPr="003054E7">
        <w:rPr>
          <w:rFonts w:hint="eastAsia"/>
          <w:color w:val="000000"/>
          <w:spacing w:val="15"/>
        </w:rPr>
        <w:t>出促炎反应</w:t>
      </w:r>
      <w:proofErr w:type="gramEnd"/>
      <w:r w:rsidRPr="003054E7">
        <w:rPr>
          <w:rFonts w:hint="eastAsia"/>
          <w:color w:val="000000"/>
          <w:spacing w:val="15"/>
        </w:rPr>
        <w:t>，而血液中的白细胞具有抗炎和低反应性。</w:t>
      </w:r>
    </w:p>
    <w:p w14:paraId="7AAEEF95" w14:textId="77777777" w:rsidR="00EE7711" w:rsidRPr="003054E7" w:rsidRDefault="00000000" w:rsidP="003054E7">
      <w:pPr>
        <w:spacing w:line="360" w:lineRule="auto"/>
        <w:rPr>
          <w:rFonts w:ascii="宋体" w:eastAsia="宋体" w:hAnsi="宋体"/>
          <w:b/>
          <w:bCs/>
          <w:color w:val="000000"/>
          <w:spacing w:val="15"/>
          <w:sz w:val="24"/>
          <w:szCs w:val="24"/>
        </w:rPr>
      </w:pPr>
      <w:r w:rsidRPr="003054E7">
        <w:rPr>
          <w:rFonts w:ascii="宋体" w:eastAsia="宋体" w:hAnsi="宋体" w:hint="eastAsia"/>
          <w:b/>
          <w:bCs/>
          <w:color w:val="000000"/>
          <w:spacing w:val="15"/>
          <w:sz w:val="24"/>
          <w:szCs w:val="24"/>
        </w:rPr>
        <w:t>体外循环</w:t>
      </w:r>
      <w:proofErr w:type="gramStart"/>
      <w:r w:rsidRPr="003054E7">
        <w:rPr>
          <w:rFonts w:ascii="宋体" w:eastAsia="宋体" w:hAnsi="宋体" w:hint="eastAsia"/>
          <w:b/>
          <w:bCs/>
          <w:color w:val="000000"/>
          <w:spacing w:val="15"/>
          <w:sz w:val="24"/>
          <w:szCs w:val="24"/>
        </w:rPr>
        <w:t>介</w:t>
      </w:r>
      <w:proofErr w:type="gramEnd"/>
      <w:r w:rsidRPr="003054E7">
        <w:rPr>
          <w:rFonts w:ascii="宋体" w:eastAsia="宋体" w:hAnsi="宋体" w:hint="eastAsia"/>
          <w:b/>
          <w:bCs/>
          <w:color w:val="000000"/>
          <w:spacing w:val="15"/>
          <w:sz w:val="24"/>
          <w:szCs w:val="24"/>
        </w:rPr>
        <w:t>导的炎症</w:t>
      </w:r>
    </w:p>
    <w:p w14:paraId="7CB5C1C5" w14:textId="2992A037" w:rsidR="00EE7711" w:rsidRPr="003054E7" w:rsidRDefault="00000000" w:rsidP="003054E7">
      <w:pPr>
        <w:spacing w:line="360" w:lineRule="auto"/>
        <w:ind w:firstLineChars="200" w:firstLine="480"/>
        <w:rPr>
          <w:rFonts w:ascii="宋体" w:eastAsia="宋体" w:hAnsi="宋体"/>
          <w:sz w:val="24"/>
          <w:szCs w:val="24"/>
        </w:rPr>
      </w:pPr>
      <w:r w:rsidRPr="003054E7">
        <w:rPr>
          <w:rFonts w:ascii="宋体" w:eastAsia="宋体" w:hAnsi="宋体" w:hint="eastAsia"/>
          <w:sz w:val="24"/>
          <w:szCs w:val="24"/>
        </w:rPr>
        <w:t>体外循环是心脏外科不可分割的一部分。</w:t>
      </w:r>
      <w:r w:rsidRPr="003054E7">
        <w:rPr>
          <w:rFonts w:ascii="宋体" w:eastAsia="宋体" w:hAnsi="宋体"/>
          <w:sz w:val="24"/>
          <w:szCs w:val="24"/>
        </w:rPr>
        <w:t>1953年5月6日，John H Gibbon医生使用</w:t>
      </w:r>
      <w:r w:rsidRPr="003054E7">
        <w:rPr>
          <w:rFonts w:ascii="宋体" w:eastAsia="宋体" w:hAnsi="宋体" w:hint="eastAsia"/>
          <w:sz w:val="24"/>
          <w:szCs w:val="24"/>
        </w:rPr>
        <w:t>体外循环</w:t>
      </w:r>
      <w:r w:rsidRPr="003054E7">
        <w:rPr>
          <w:rFonts w:ascii="宋体" w:eastAsia="宋体" w:hAnsi="宋体"/>
          <w:sz w:val="24"/>
          <w:szCs w:val="24"/>
        </w:rPr>
        <w:t>进行了第一次成功的心脏手术。自那以后，</w:t>
      </w:r>
      <w:r w:rsidRPr="003054E7">
        <w:rPr>
          <w:rFonts w:ascii="宋体" w:eastAsia="宋体" w:hAnsi="宋体" w:hint="eastAsia"/>
          <w:sz w:val="24"/>
          <w:szCs w:val="24"/>
        </w:rPr>
        <w:t>体外循环</w:t>
      </w:r>
      <w:r w:rsidRPr="003054E7">
        <w:rPr>
          <w:rFonts w:ascii="宋体" w:eastAsia="宋体" w:hAnsi="宋体"/>
          <w:sz w:val="24"/>
          <w:szCs w:val="24"/>
        </w:rPr>
        <w:t>一直在</w:t>
      </w:r>
      <w:r w:rsidRPr="003054E7">
        <w:rPr>
          <w:rFonts w:ascii="宋体" w:eastAsia="宋体" w:hAnsi="宋体" w:hint="eastAsia"/>
          <w:sz w:val="24"/>
          <w:szCs w:val="24"/>
        </w:rPr>
        <w:t>不断</w:t>
      </w:r>
      <w:r w:rsidRPr="003054E7">
        <w:rPr>
          <w:rFonts w:ascii="宋体" w:eastAsia="宋体" w:hAnsi="宋体"/>
          <w:sz w:val="24"/>
          <w:szCs w:val="24"/>
        </w:rPr>
        <w:t>的改进，以减轻</w:t>
      </w:r>
      <w:r w:rsidRPr="003054E7">
        <w:rPr>
          <w:rFonts w:ascii="宋体" w:eastAsia="宋体" w:hAnsi="宋体" w:hint="eastAsia"/>
          <w:sz w:val="24"/>
          <w:szCs w:val="24"/>
        </w:rPr>
        <w:t>体外循环</w:t>
      </w:r>
      <w:r w:rsidRPr="003054E7">
        <w:rPr>
          <w:rFonts w:ascii="宋体" w:eastAsia="宋体" w:hAnsi="宋体"/>
          <w:sz w:val="24"/>
          <w:szCs w:val="24"/>
        </w:rPr>
        <w:t>相关的并发症，但</w:t>
      </w:r>
      <w:r w:rsidRPr="003054E7">
        <w:rPr>
          <w:rFonts w:ascii="宋体" w:eastAsia="宋体" w:hAnsi="宋体" w:hint="eastAsia"/>
          <w:sz w:val="24"/>
          <w:szCs w:val="24"/>
        </w:rPr>
        <w:t>体外循环</w:t>
      </w:r>
      <w:r w:rsidRPr="003054E7">
        <w:rPr>
          <w:rFonts w:ascii="宋体" w:eastAsia="宋体" w:hAnsi="宋体"/>
          <w:sz w:val="24"/>
          <w:szCs w:val="24"/>
        </w:rPr>
        <w:t>本身就是一个不自然的过程。</w:t>
      </w:r>
    </w:p>
    <w:p w14:paraId="63D78B9D" w14:textId="77777777" w:rsidR="00EE7711" w:rsidRPr="003054E7" w:rsidRDefault="00000000" w:rsidP="003054E7">
      <w:pPr>
        <w:spacing w:line="360" w:lineRule="auto"/>
        <w:ind w:firstLineChars="100" w:firstLine="240"/>
        <w:rPr>
          <w:rFonts w:ascii="宋体" w:eastAsia="宋体" w:hAnsi="宋体"/>
          <w:sz w:val="24"/>
          <w:szCs w:val="24"/>
        </w:rPr>
      </w:pPr>
      <w:r w:rsidRPr="003054E7">
        <w:rPr>
          <w:rFonts w:ascii="宋体" w:eastAsia="宋体" w:hAnsi="宋体" w:hint="eastAsia"/>
          <w:sz w:val="24"/>
          <w:szCs w:val="24"/>
        </w:rPr>
        <w:t>体外循环</w:t>
      </w:r>
      <w:r w:rsidRPr="003054E7">
        <w:rPr>
          <w:rFonts w:ascii="宋体" w:eastAsia="宋体" w:hAnsi="宋体"/>
          <w:sz w:val="24"/>
          <w:szCs w:val="24"/>
        </w:rPr>
        <w:t>主要通过三种机制引起显著的炎症过程：1）接触激活，2）缺血再灌注损伤和3）内毒素血症[图3]。</w:t>
      </w:r>
    </w:p>
    <w:p w14:paraId="5F13F959" w14:textId="77777777" w:rsidR="00EE7711" w:rsidRPr="003054E7" w:rsidRDefault="00000000" w:rsidP="003054E7">
      <w:pPr>
        <w:spacing w:line="360" w:lineRule="auto"/>
        <w:rPr>
          <w:rFonts w:ascii="宋体" w:eastAsia="宋体" w:hAnsi="宋体"/>
          <w:color w:val="000000"/>
          <w:spacing w:val="15"/>
          <w:sz w:val="24"/>
          <w:szCs w:val="24"/>
        </w:rPr>
      </w:pPr>
      <w:r w:rsidRPr="003054E7">
        <w:rPr>
          <w:rFonts w:ascii="宋体" w:eastAsia="宋体" w:hAnsi="宋体" w:hint="eastAsia"/>
          <w:b/>
          <w:bCs/>
          <w:color w:val="000000"/>
          <w:spacing w:val="15"/>
          <w:sz w:val="24"/>
          <w:szCs w:val="24"/>
        </w:rPr>
        <w:t>（1）血液与非内皮表面接触会导致接触激活。</w:t>
      </w:r>
      <w:r w:rsidRPr="003054E7">
        <w:rPr>
          <w:rFonts w:ascii="宋体" w:eastAsia="宋体" w:hAnsi="宋体" w:hint="eastAsia"/>
          <w:color w:val="000000"/>
          <w:spacing w:val="15"/>
          <w:sz w:val="24"/>
          <w:szCs w:val="24"/>
        </w:rPr>
        <w:t>因此，接触激活</w:t>
      </w:r>
      <w:proofErr w:type="gramStart"/>
      <w:r w:rsidRPr="003054E7">
        <w:rPr>
          <w:rFonts w:ascii="宋体" w:eastAsia="宋体" w:hAnsi="宋体" w:hint="eastAsia"/>
          <w:color w:val="000000"/>
          <w:spacing w:val="15"/>
          <w:sz w:val="24"/>
          <w:szCs w:val="24"/>
        </w:rPr>
        <w:t>介</w:t>
      </w:r>
      <w:proofErr w:type="gramEnd"/>
      <w:r w:rsidRPr="003054E7">
        <w:rPr>
          <w:rFonts w:ascii="宋体" w:eastAsia="宋体" w:hAnsi="宋体" w:hint="eastAsia"/>
          <w:color w:val="000000"/>
          <w:spacing w:val="15"/>
          <w:sz w:val="24"/>
          <w:szCs w:val="24"/>
        </w:rPr>
        <w:t>导的炎症在体外循环开始后不久开始。在这个过程中，许多介质被激活，包括补体和内源/外源凝血因子。体外循环接触激活机制的详细信息可在其他综述中看到。这些不同的介质促进系统循环中炎症反应，这与HPA</w:t>
      </w:r>
      <w:r w:rsidRPr="003054E7">
        <w:rPr>
          <w:rFonts w:ascii="宋体" w:eastAsia="宋体" w:hAnsi="宋体" w:hint="eastAsia"/>
          <w:color w:val="000000"/>
          <w:spacing w:val="15"/>
          <w:sz w:val="24"/>
          <w:szCs w:val="24"/>
        </w:rPr>
        <w:lastRenderedPageBreak/>
        <w:t>和SAM轴激活诱导的抗炎方向相反。系统性</w:t>
      </w:r>
      <w:proofErr w:type="gramStart"/>
      <w:r w:rsidRPr="003054E7">
        <w:rPr>
          <w:rFonts w:ascii="宋体" w:eastAsia="宋体" w:hAnsi="宋体" w:hint="eastAsia"/>
          <w:color w:val="000000"/>
          <w:spacing w:val="15"/>
          <w:sz w:val="24"/>
          <w:szCs w:val="24"/>
        </w:rPr>
        <w:t>促炎反应</w:t>
      </w:r>
      <w:proofErr w:type="gramEnd"/>
      <w:r w:rsidRPr="003054E7">
        <w:rPr>
          <w:rFonts w:ascii="宋体" w:eastAsia="宋体" w:hAnsi="宋体" w:hint="eastAsia"/>
          <w:color w:val="000000"/>
          <w:spacing w:val="15"/>
          <w:sz w:val="24"/>
          <w:szCs w:val="24"/>
        </w:rPr>
        <w:t>激活了许多细胞，包括循环中的中性粒细胞、内皮细胞和血小板。</w:t>
      </w:r>
    </w:p>
    <w:p w14:paraId="1C51BA14" w14:textId="0E2E36E1" w:rsidR="00EE7711" w:rsidRPr="003054E7" w:rsidRDefault="00000000" w:rsidP="003054E7">
      <w:pPr>
        <w:pStyle w:val="a8"/>
        <w:spacing w:before="0" w:beforeAutospacing="0" w:after="0" w:afterAutospacing="0" w:line="360" w:lineRule="auto"/>
        <w:jc w:val="both"/>
        <w:rPr>
          <w:color w:val="000000"/>
          <w:spacing w:val="15"/>
        </w:rPr>
      </w:pPr>
      <w:r w:rsidRPr="003054E7">
        <w:rPr>
          <w:rFonts w:hint="eastAsia"/>
          <w:b/>
          <w:bCs/>
        </w:rPr>
        <w:t>（2）在体外循环期间，阻断主动脉会导致一段时间的心脏缺血。</w:t>
      </w:r>
      <w:r w:rsidRPr="003054E7">
        <w:rPr>
          <w:rFonts w:hint="eastAsia"/>
        </w:rPr>
        <w:t>体外循环停循环也会导致其他外周器官灌注不足。缺血会导致组织缺氧。</w:t>
      </w:r>
      <w:r w:rsidRPr="003054E7">
        <w:t>用氧对先前缺血的组织进行再灌注会诱导活性氧（ROS）的产生和坏死</w:t>
      </w:r>
      <w:r w:rsidRPr="003054E7">
        <w:rPr>
          <w:rFonts w:hint="eastAsia"/>
        </w:rPr>
        <w:t>性</w:t>
      </w:r>
      <w:r w:rsidRPr="003054E7">
        <w:t>细胞死亡，这被认为是缺血再灌注损伤的主要病理学</w:t>
      </w:r>
      <w:r w:rsidRPr="003054E7">
        <w:rPr>
          <w:rFonts w:hint="eastAsia"/>
        </w:rPr>
        <w:t>特点</w:t>
      </w:r>
      <w:r w:rsidRPr="003054E7">
        <w:t>。</w:t>
      </w:r>
      <w:r w:rsidRPr="003054E7">
        <w:rPr>
          <w:rFonts w:hint="eastAsia"/>
        </w:rPr>
        <w:t>活性氧</w:t>
      </w:r>
      <w:r w:rsidRPr="003054E7">
        <w:t>是由几种机制产生的。在组织缺血过程中，ATP转化为次黄嘌呤。当氧气</w:t>
      </w:r>
      <w:r w:rsidRPr="003054E7">
        <w:rPr>
          <w:rFonts w:hint="eastAsia"/>
        </w:rPr>
        <w:t>再次运送至</w:t>
      </w:r>
      <w:r w:rsidRPr="003054E7">
        <w:t>含有黄嘌呤氧化酶的组织时，次黄嘌呤与氧气反应产生</w:t>
      </w:r>
      <w:r w:rsidRPr="003054E7">
        <w:rPr>
          <w:rFonts w:hint="eastAsia"/>
        </w:rPr>
        <w:t>活性氧</w:t>
      </w:r>
      <w:r w:rsidRPr="003054E7">
        <w:t>。</w:t>
      </w:r>
      <w:r w:rsidRPr="003054E7">
        <w:rPr>
          <w:rFonts w:hint="eastAsia"/>
        </w:rPr>
        <w:t>黄嘌呤</w:t>
      </w:r>
      <w:r w:rsidRPr="003054E7">
        <w:t>氧化酶在肠道和肝脏中高度表达，但在心脏中不表达。NADPH氧化酶（NOX）也与ROS的产生有关。缺血组织增强NOX的表达。</w:t>
      </w:r>
      <w:r w:rsidRPr="003054E7">
        <w:rPr>
          <w:rFonts w:hint="eastAsia"/>
        </w:rPr>
        <w:t>重新引入</w:t>
      </w:r>
      <w:r w:rsidRPr="003054E7">
        <w:rPr>
          <w:rFonts w:hint="eastAsia"/>
          <w:color w:val="000000"/>
          <w:spacing w:val="15"/>
        </w:rPr>
        <w:t>氧有助于通过NOX产生ROS。先前缺血的组织释放中性粒细胞化学因子并增加血管床上粘附分子的表达。募集的中性粒细胞在缺血再灌注损伤的程度中起着主要作用，因为中性粒细胞的耗竭或中性粒细胞减少显著减轻了缺血再灌注的损伤。尽管NOX普遍表达，但与中性粒细胞等吞噬细胞相比，非吞噬细胞中NOX的表达水平较低。因此，中性粒细胞作为缺血后组织中ROS的来源是直观的。另一方面，一氧化氮（NO）通过其抗氧化作用（中和ROS）和抗炎作用（抑制中性粒细胞粘附/迁移）对缺血再灌注损伤具有保护作用。精氨酸是一氧化氮合酶合成NO所必需的。缺血再灌注后，精氨酸酶活性显著增加并消耗精氨酸。这限制了缺血部位NO的可用性，导致缺血再灌注损伤恶化</w:t>
      </w:r>
      <w:r w:rsidRPr="003054E7">
        <w:rPr>
          <w:color w:val="000000"/>
          <w:spacing w:val="15"/>
        </w:rPr>
        <w:t>.</w:t>
      </w:r>
    </w:p>
    <w:p w14:paraId="25123E8A" w14:textId="77777777" w:rsidR="003054E7" w:rsidRDefault="00000000" w:rsidP="003054E7">
      <w:pPr>
        <w:pStyle w:val="a8"/>
        <w:spacing w:before="0" w:beforeAutospacing="0" w:after="0" w:afterAutospacing="0" w:line="360" w:lineRule="auto"/>
        <w:jc w:val="both"/>
        <w:rPr>
          <w:rFonts w:cs="微软雅黑"/>
          <w:color w:val="000000"/>
          <w:spacing w:val="12"/>
        </w:rPr>
      </w:pPr>
      <w:r w:rsidRPr="003054E7">
        <w:rPr>
          <w:rFonts w:hint="eastAsia"/>
          <w:b/>
          <w:bCs/>
          <w:color w:val="000000"/>
          <w:spacing w:val="15"/>
        </w:rPr>
        <w:t>（3）</w:t>
      </w:r>
      <w:r w:rsidRPr="003054E7">
        <w:rPr>
          <w:rFonts w:cs="微软雅黑" w:hint="eastAsia"/>
          <w:b/>
          <w:bCs/>
          <w:color w:val="000000"/>
          <w:spacing w:val="12"/>
        </w:rPr>
        <w:t>内毒素也被称为脂多糖，是革兰氏阴性菌的一种成分。</w:t>
      </w:r>
      <w:r w:rsidRPr="003054E7">
        <w:rPr>
          <w:rFonts w:cs="微软雅黑" w:hint="eastAsia"/>
          <w:color w:val="000000"/>
          <w:spacing w:val="12"/>
        </w:rPr>
        <w:t>包括CPB在内的心脏手术患者的内毒素血症已被广泛认可。虽然已经推测了内毒素的来源，包括肠道易位，但其发病机制尚未完全阐明。此外，在文献中，其水平在心脏手术中并不一致。最近的研究也报告了内毒素水平的发现比以前报道的要少。</w:t>
      </w:r>
    </w:p>
    <w:p w14:paraId="64BBDB17" w14:textId="77777777" w:rsidR="003054E7" w:rsidRDefault="00000000" w:rsidP="003054E7">
      <w:pPr>
        <w:pStyle w:val="a8"/>
        <w:spacing w:before="0" w:beforeAutospacing="0" w:after="0" w:afterAutospacing="0" w:line="360" w:lineRule="auto"/>
        <w:ind w:firstLineChars="200" w:firstLine="528"/>
        <w:jc w:val="both"/>
        <w:rPr>
          <w:rFonts w:cs="微软雅黑"/>
          <w:color w:val="000000"/>
          <w:spacing w:val="12"/>
        </w:rPr>
      </w:pPr>
      <w:r w:rsidRPr="003054E7">
        <w:rPr>
          <w:rFonts w:cs="微软雅黑"/>
          <w:color w:val="000000"/>
          <w:spacing w:val="12"/>
        </w:rPr>
        <w:t>当组织和细胞受到显著的应激和死亡时，受伤的组织会释放DAMPs增加组织损伤。到目前为止，DAMPs在</w:t>
      </w:r>
      <w:proofErr w:type="gramStart"/>
      <w:r w:rsidRPr="003054E7">
        <w:rPr>
          <w:rFonts w:cs="微软雅黑"/>
          <w:color w:val="000000"/>
          <w:spacing w:val="12"/>
        </w:rPr>
        <w:t>围手术期</w:t>
      </w:r>
      <w:proofErr w:type="gramEnd"/>
      <w:r w:rsidRPr="003054E7">
        <w:rPr>
          <w:rFonts w:cs="微软雅黑"/>
          <w:color w:val="000000"/>
          <w:spacing w:val="12"/>
        </w:rPr>
        <w:t>的研究相当有限。尽管存在许多DAMPs，但</w:t>
      </w:r>
      <w:proofErr w:type="spellStart"/>
      <w:r w:rsidRPr="003054E7">
        <w:rPr>
          <w:rFonts w:cs="微软雅黑"/>
          <w:color w:val="000000"/>
          <w:spacing w:val="12"/>
        </w:rPr>
        <w:t>mtDNA</w:t>
      </w:r>
      <w:proofErr w:type="spellEnd"/>
      <w:r w:rsidRPr="003054E7">
        <w:rPr>
          <w:rFonts w:cs="微软雅黑"/>
          <w:color w:val="000000"/>
          <w:spacing w:val="12"/>
        </w:rPr>
        <w:t>和HMGB1是迄今为止在外科环境中研究的主要DAMPs。在</w:t>
      </w:r>
      <w:r w:rsidRPr="003054E7">
        <w:rPr>
          <w:rFonts w:cs="微软雅黑" w:hint="eastAsia"/>
          <w:color w:val="000000"/>
          <w:spacing w:val="12"/>
        </w:rPr>
        <w:t>开放</w:t>
      </w:r>
      <w:r w:rsidRPr="003054E7">
        <w:rPr>
          <w:rFonts w:cs="微软雅黑"/>
          <w:color w:val="000000"/>
          <w:spacing w:val="12"/>
        </w:rPr>
        <w:t>主动脉</w:t>
      </w:r>
      <w:proofErr w:type="gramStart"/>
      <w:r w:rsidRPr="003054E7">
        <w:rPr>
          <w:rFonts w:cs="微软雅黑" w:hint="eastAsia"/>
          <w:color w:val="000000"/>
          <w:spacing w:val="12"/>
        </w:rPr>
        <w:t>阻断</w:t>
      </w:r>
      <w:r w:rsidRPr="003054E7">
        <w:rPr>
          <w:rFonts w:cs="微软雅黑"/>
          <w:color w:val="000000"/>
          <w:spacing w:val="12"/>
        </w:rPr>
        <w:t>钳后检测</w:t>
      </w:r>
      <w:proofErr w:type="gramEnd"/>
      <w:r w:rsidRPr="003054E7">
        <w:rPr>
          <w:rFonts w:cs="微软雅黑"/>
          <w:color w:val="000000"/>
          <w:spacing w:val="12"/>
        </w:rPr>
        <w:t>HMGB</w:t>
      </w:r>
      <w:r w:rsidRPr="003054E7">
        <w:rPr>
          <w:rFonts w:cs="微软雅黑" w:hint="eastAsia"/>
          <w:color w:val="000000"/>
          <w:spacing w:val="12"/>
        </w:rPr>
        <w:t>，</w:t>
      </w:r>
      <w:r w:rsidRPr="003054E7">
        <w:rPr>
          <w:rFonts w:cs="微软雅黑"/>
          <w:color w:val="000000"/>
          <w:spacing w:val="12"/>
        </w:rPr>
        <w:t>CPB后血液</w:t>
      </w:r>
      <w:proofErr w:type="spellStart"/>
      <w:r w:rsidRPr="003054E7">
        <w:rPr>
          <w:rFonts w:cs="微软雅黑"/>
          <w:color w:val="000000"/>
          <w:spacing w:val="12"/>
        </w:rPr>
        <w:t>mtDNA</w:t>
      </w:r>
      <w:proofErr w:type="spellEnd"/>
      <w:r w:rsidRPr="003054E7">
        <w:rPr>
          <w:rFonts w:cs="微软雅黑"/>
          <w:color w:val="000000"/>
          <w:spacing w:val="12"/>
        </w:rPr>
        <w:t>水平升高当然，这些数据与心脏手术是发生器官损伤和死亡的高风险这一事实相一致。在</w:t>
      </w:r>
      <w:r w:rsidRPr="003054E7">
        <w:rPr>
          <w:rFonts w:cs="微软雅黑"/>
          <w:color w:val="000000"/>
          <w:spacing w:val="12"/>
        </w:rPr>
        <w:lastRenderedPageBreak/>
        <w:t>心脏手术中经常需要输血。输血也可能增加DAMPs负荷。在新鲜冷冻血浆(FFP)和血小板中检测到大量</w:t>
      </w:r>
      <w:proofErr w:type="spellStart"/>
      <w:r w:rsidRPr="003054E7">
        <w:rPr>
          <w:rFonts w:cs="微软雅黑"/>
          <w:color w:val="000000"/>
          <w:spacing w:val="12"/>
        </w:rPr>
        <w:t>mtDNA</w:t>
      </w:r>
      <w:proofErr w:type="spellEnd"/>
      <w:r w:rsidRPr="003054E7">
        <w:rPr>
          <w:rFonts w:cs="微软雅黑"/>
          <w:color w:val="000000"/>
          <w:spacing w:val="12"/>
        </w:rPr>
        <w:t>。在红细胞</w:t>
      </w:r>
      <w:r w:rsidRPr="003054E7">
        <w:rPr>
          <w:rFonts w:cs="微软雅黑" w:hint="eastAsia"/>
          <w:color w:val="000000"/>
          <w:spacing w:val="12"/>
        </w:rPr>
        <w:t>悬液血制品</w:t>
      </w:r>
      <w:r w:rsidRPr="003054E7">
        <w:rPr>
          <w:rFonts w:cs="微软雅黑"/>
          <w:color w:val="000000"/>
          <w:spacing w:val="12"/>
        </w:rPr>
        <w:t>(</w:t>
      </w:r>
      <w:proofErr w:type="spellStart"/>
      <w:r w:rsidRPr="003054E7">
        <w:rPr>
          <w:rFonts w:cs="微软雅黑" w:hint="eastAsia"/>
          <w:color w:val="000000"/>
          <w:spacing w:val="12"/>
        </w:rPr>
        <w:t>pRBC</w:t>
      </w:r>
      <w:proofErr w:type="spellEnd"/>
      <w:r w:rsidRPr="003054E7">
        <w:rPr>
          <w:rFonts w:cs="微软雅黑"/>
          <w:color w:val="000000"/>
          <w:spacing w:val="12"/>
        </w:rPr>
        <w:t>)中检测到的</w:t>
      </w:r>
      <w:proofErr w:type="spellStart"/>
      <w:r w:rsidRPr="003054E7">
        <w:rPr>
          <w:rFonts w:cs="微软雅黑"/>
          <w:color w:val="000000"/>
          <w:spacing w:val="12"/>
        </w:rPr>
        <w:t>mtDNA</w:t>
      </w:r>
      <w:proofErr w:type="spellEnd"/>
      <w:r w:rsidRPr="003054E7">
        <w:rPr>
          <w:rFonts w:cs="微软雅黑"/>
          <w:color w:val="000000"/>
          <w:spacing w:val="12"/>
        </w:rPr>
        <w:t>要少得多，这可能是因为</w:t>
      </w:r>
      <w:proofErr w:type="spellStart"/>
      <w:r w:rsidRPr="003054E7">
        <w:rPr>
          <w:rFonts w:cs="微软雅黑" w:hint="eastAsia"/>
          <w:color w:val="000000"/>
          <w:spacing w:val="12"/>
        </w:rPr>
        <w:t>pRBC</w:t>
      </w:r>
      <w:proofErr w:type="spellEnd"/>
      <w:r w:rsidRPr="003054E7">
        <w:rPr>
          <w:rFonts w:cs="微软雅黑" w:hint="eastAsia"/>
          <w:color w:val="000000"/>
          <w:spacing w:val="12"/>
        </w:rPr>
        <w:t>中</w:t>
      </w:r>
      <w:r w:rsidRPr="003054E7">
        <w:rPr>
          <w:rFonts w:cs="微软雅黑"/>
          <w:color w:val="000000"/>
          <w:spacing w:val="12"/>
        </w:rPr>
        <w:t>白细胞减少，而哺乳动物红细胞缺乏线粒体。产生DAMP的另一个来源是</w:t>
      </w:r>
      <w:r w:rsidRPr="003054E7">
        <w:rPr>
          <w:rFonts w:cs="微软雅黑" w:hint="eastAsia"/>
          <w:color w:val="000000"/>
          <w:spacing w:val="12"/>
        </w:rPr>
        <w:t>心脏切开</w:t>
      </w:r>
      <w:r w:rsidRPr="003054E7">
        <w:rPr>
          <w:rFonts w:cs="微软雅黑"/>
          <w:color w:val="000000"/>
          <w:spacing w:val="12"/>
        </w:rPr>
        <w:t>。S100B</w:t>
      </w:r>
      <w:r w:rsidRPr="003054E7">
        <w:rPr>
          <w:rFonts w:cs="微软雅黑" w:hint="eastAsia"/>
          <w:color w:val="000000"/>
          <w:spacing w:val="12"/>
        </w:rPr>
        <w:t>（一种生物标志物）</w:t>
      </w:r>
      <w:r w:rsidRPr="003054E7">
        <w:rPr>
          <w:rFonts w:cs="微软雅黑"/>
          <w:color w:val="000000"/>
          <w:spacing w:val="12"/>
        </w:rPr>
        <w:t>水平</w:t>
      </w:r>
      <w:r w:rsidRPr="003054E7">
        <w:rPr>
          <w:rFonts w:cs="微软雅黑" w:hint="eastAsia"/>
          <w:color w:val="000000"/>
          <w:spacing w:val="12"/>
        </w:rPr>
        <w:t>因为心脏切开</w:t>
      </w:r>
      <w:r w:rsidRPr="003054E7">
        <w:rPr>
          <w:rFonts w:cs="微软雅黑"/>
          <w:color w:val="000000"/>
          <w:spacing w:val="12"/>
        </w:rPr>
        <w:t>而升高。描述心脏手术中DAMPs产生的原因对于潜在的修改和改善我们的临床护理非常重要</w:t>
      </w:r>
      <w:r w:rsidR="003054E7">
        <w:rPr>
          <w:rFonts w:cs="微软雅黑" w:hint="eastAsia"/>
          <w:color w:val="000000"/>
          <w:spacing w:val="12"/>
        </w:rPr>
        <w:t>。</w:t>
      </w:r>
    </w:p>
    <w:p w14:paraId="1BD77FD7" w14:textId="77777777" w:rsidR="003054E7" w:rsidRDefault="00000000" w:rsidP="003054E7">
      <w:pPr>
        <w:pStyle w:val="a8"/>
        <w:spacing w:before="0" w:beforeAutospacing="0" w:after="0" w:afterAutospacing="0" w:line="360" w:lineRule="auto"/>
        <w:ind w:firstLineChars="200" w:firstLine="528"/>
        <w:jc w:val="both"/>
        <w:rPr>
          <w:rFonts w:cs="微软雅黑"/>
          <w:color w:val="000000"/>
          <w:spacing w:val="12"/>
        </w:rPr>
      </w:pPr>
      <w:r w:rsidRPr="003054E7">
        <w:rPr>
          <w:rFonts w:cs="微软雅黑"/>
          <w:color w:val="000000"/>
          <w:spacing w:val="12"/>
        </w:rPr>
        <w:t>几种治疗方法已经被引入以减轻炎症反应，如超滤，</w:t>
      </w:r>
      <w:r w:rsidRPr="003054E7">
        <w:rPr>
          <w:rFonts w:cs="微软雅黑" w:hint="eastAsia"/>
          <w:color w:val="000000"/>
          <w:spacing w:val="12"/>
        </w:rPr>
        <w:t>微创</w:t>
      </w:r>
      <w:r w:rsidRPr="003054E7">
        <w:rPr>
          <w:rFonts w:cs="微软雅黑"/>
          <w:color w:val="000000"/>
          <w:spacing w:val="12"/>
        </w:rPr>
        <w:t>体外循环(MECC)，血液吸附装置和</w:t>
      </w:r>
      <w:r w:rsidRPr="003054E7">
        <w:rPr>
          <w:rFonts w:cs="微软雅黑" w:hint="eastAsia"/>
          <w:color w:val="000000"/>
          <w:spacing w:val="12"/>
        </w:rPr>
        <w:t>肝素化的体外循环。</w:t>
      </w:r>
    </w:p>
    <w:p w14:paraId="619919C9" w14:textId="2FC785D1" w:rsidR="00EE7711" w:rsidRPr="00D64099" w:rsidRDefault="00000000" w:rsidP="00D64099">
      <w:pPr>
        <w:pStyle w:val="a8"/>
        <w:spacing w:before="0" w:beforeAutospacing="0" w:after="0" w:afterAutospacing="0" w:line="360" w:lineRule="auto"/>
        <w:ind w:firstLineChars="200" w:firstLine="528"/>
        <w:jc w:val="both"/>
        <w:rPr>
          <w:rFonts w:cs="微软雅黑" w:hint="eastAsia"/>
          <w:color w:val="000000"/>
          <w:spacing w:val="12"/>
        </w:rPr>
      </w:pPr>
      <w:r w:rsidRPr="003054E7">
        <w:rPr>
          <w:rFonts w:cs="微软雅黑" w:hint="eastAsia"/>
          <w:color w:val="000000"/>
          <w:spacing w:val="12"/>
        </w:rPr>
        <w:t>超滤有利于去</w:t>
      </w:r>
      <w:r w:rsidRPr="003054E7">
        <w:rPr>
          <w:rFonts w:cs="微软雅黑" w:hint="eastAsia"/>
          <w:spacing w:val="12"/>
        </w:rPr>
        <w:t>除多余的水分和低分子量物质，减少输血.然而，超滤在减少炎症介质中的作用并不一致。好的预后临床结果不明显。微创</w:t>
      </w:r>
      <w:r w:rsidRPr="003054E7">
        <w:rPr>
          <w:rFonts w:cs="微软雅黑"/>
          <w:spacing w:val="12"/>
        </w:rPr>
        <w:t>体外循环</w:t>
      </w:r>
      <w:r w:rsidRPr="003054E7">
        <w:rPr>
          <w:rFonts w:cs="微软雅黑" w:hint="eastAsia"/>
          <w:spacing w:val="12"/>
        </w:rPr>
        <w:t>通常具有较短的管道系统，旨在减少血液接触面，从而减少炎症反应。与标准体外循环相比，MECC组TNF - α、单核细胞趋化蛋白- 1和ROS水平较低。与非体外循环冠状动脉搭桥(OPCABG)手术相比，MECC的使用也导致了更低</w:t>
      </w:r>
      <w:proofErr w:type="gramStart"/>
      <w:r w:rsidRPr="003054E7">
        <w:rPr>
          <w:rFonts w:cs="微软雅黑" w:hint="eastAsia"/>
          <w:spacing w:val="12"/>
        </w:rPr>
        <w:t>的促炎细胞因子</w:t>
      </w:r>
      <w:proofErr w:type="gramEnd"/>
      <w:r w:rsidRPr="003054E7">
        <w:rPr>
          <w:rFonts w:cs="微软雅黑" w:hint="eastAsia"/>
          <w:spacing w:val="12"/>
        </w:rPr>
        <w:t>的产生。然而，根据最近的文献，临床结果的改善尚未得到阐明。血液吸附被提议使用生物相容性的高多孔聚合物盒来消除炎症细胞因子。最近的一项荟萃分析报告称，在接受非选择性心脏手术的患者中，尽管吸附剂的使用并未显示</w:t>
      </w:r>
      <w:proofErr w:type="gramStart"/>
      <w:r w:rsidRPr="003054E7">
        <w:rPr>
          <w:rFonts w:cs="微软雅黑" w:hint="eastAsia"/>
          <w:spacing w:val="12"/>
        </w:rPr>
        <w:t>出促炎细胞因子</w:t>
      </w:r>
      <w:proofErr w:type="gramEnd"/>
      <w:r w:rsidRPr="003054E7">
        <w:rPr>
          <w:rFonts w:cs="微软雅黑" w:hint="eastAsia"/>
          <w:spacing w:val="12"/>
        </w:rPr>
        <w:t>的显著降低，但是使用吸附剂可显著降低30天死亡率和重症监护病房住院时间。使用肝素化的体外循环管路具有良好的临床效果，其在免疫调节中的作用仅在一项小型临床研究中得到证实。然而，除炎症反应外的其他因素，例如手术技术，也可能在发病率和死亡率中发挥重要作用，因此，有充分匹配的研究来充分阐明这些干预措施的作用是重要的。</w:t>
      </w:r>
    </w:p>
    <w:p w14:paraId="74E3D718" w14:textId="23694244" w:rsidR="00EE7711" w:rsidRPr="003054E7" w:rsidRDefault="00000000" w:rsidP="003054E7">
      <w:pPr>
        <w:pStyle w:val="a8"/>
        <w:spacing w:before="0" w:beforeAutospacing="0" w:after="0" w:afterAutospacing="0" w:line="360" w:lineRule="auto"/>
        <w:jc w:val="both"/>
        <w:rPr>
          <w:rFonts w:cs="微软雅黑"/>
          <w:color w:val="000000"/>
          <w:spacing w:val="12"/>
        </w:rPr>
      </w:pPr>
      <w:r w:rsidRPr="003054E7">
        <w:rPr>
          <w:rFonts w:cs="微软雅黑"/>
          <w:b/>
          <w:bCs/>
          <w:color w:val="000000"/>
          <w:spacing w:val="12"/>
        </w:rPr>
        <w:t>中性粒细胞与器官损伤</w:t>
      </w:r>
      <w:r w:rsidRPr="003054E7">
        <w:rPr>
          <w:rFonts w:cs="微软雅黑" w:hint="eastAsia"/>
          <w:color w:val="000000"/>
          <w:spacing w:val="12"/>
        </w:rPr>
        <w:t xml:space="preserve">  </w:t>
      </w:r>
    </w:p>
    <w:p w14:paraId="63BFA289" w14:textId="77777777" w:rsidR="00EE7711" w:rsidRPr="003054E7" w:rsidRDefault="00000000" w:rsidP="003054E7">
      <w:pPr>
        <w:pStyle w:val="a8"/>
        <w:spacing w:before="0" w:beforeAutospacing="0" w:after="0" w:afterAutospacing="0" w:line="360" w:lineRule="auto"/>
        <w:ind w:firstLineChars="100" w:firstLine="264"/>
        <w:jc w:val="both"/>
        <w:rPr>
          <w:rFonts w:cs="微软雅黑"/>
          <w:color w:val="000000"/>
          <w:spacing w:val="12"/>
        </w:rPr>
      </w:pPr>
      <w:r w:rsidRPr="003054E7">
        <w:rPr>
          <w:rFonts w:cs="微软雅黑" w:hint="eastAsia"/>
          <w:color w:val="000000"/>
          <w:spacing w:val="12"/>
        </w:rPr>
        <w:t>总的来说，存在许多机制来促进CPB心脏手术患者</w:t>
      </w:r>
      <w:proofErr w:type="gramStart"/>
      <w:r w:rsidRPr="003054E7">
        <w:rPr>
          <w:rFonts w:cs="微软雅黑" w:hint="eastAsia"/>
          <w:color w:val="000000"/>
          <w:spacing w:val="12"/>
        </w:rPr>
        <w:t>的促炎反应</w:t>
      </w:r>
      <w:proofErr w:type="gramEnd"/>
      <w:r w:rsidRPr="003054E7">
        <w:rPr>
          <w:rFonts w:cs="微软雅黑" w:hint="eastAsia"/>
          <w:color w:val="000000"/>
          <w:spacing w:val="12"/>
        </w:rPr>
        <w:t>，特别是在系统的水平。在参与反应的各种成分中，中性粒细胞被认为在器官损伤中起主要作用。在心脏手术过程中，中性粒细胞被各种机制激活，如补体、细胞因子和局部组织和全身水平的凝血因子。</w:t>
      </w:r>
    </w:p>
    <w:p w14:paraId="49CB547C" w14:textId="77777777" w:rsidR="00EE7711" w:rsidRPr="003054E7" w:rsidRDefault="00000000" w:rsidP="003054E7">
      <w:pPr>
        <w:pStyle w:val="a8"/>
        <w:spacing w:before="0" w:beforeAutospacing="0" w:after="0" w:afterAutospacing="0" w:line="360" w:lineRule="auto"/>
        <w:ind w:firstLineChars="100" w:firstLine="264"/>
        <w:jc w:val="both"/>
        <w:rPr>
          <w:rFonts w:cs="微软雅黑"/>
          <w:color w:val="000000"/>
          <w:spacing w:val="12"/>
        </w:rPr>
      </w:pPr>
      <w:r w:rsidRPr="003054E7">
        <w:rPr>
          <w:rFonts w:cs="微软雅黑" w:hint="eastAsia"/>
          <w:color w:val="000000"/>
          <w:spacing w:val="12"/>
        </w:rPr>
        <w:t>此外，DAMPs作用于中性粒细胞。DAMPs诱导中性粒细胞胞外陷阱(NETs)，导致组织损伤和器官功能障碍。因此，中性粒细胞和NETs之间的</w:t>
      </w:r>
      <w:r w:rsidRPr="003054E7">
        <w:rPr>
          <w:rFonts w:cs="微软雅黑" w:hint="eastAsia"/>
          <w:color w:val="000000"/>
          <w:spacing w:val="12"/>
        </w:rPr>
        <w:lastRenderedPageBreak/>
        <w:t>crosstalk（互相关联）是器官损伤的主要潜在机制之一。除了中性粒细胞这条途径外，DAMPs肯定可以通过另一别途径来加重器官功能障碍。HMGB(</w:t>
      </w:r>
      <w:r w:rsidRPr="003054E7">
        <w:rPr>
          <w:rStyle w:val="a9"/>
          <w:rFonts w:cs="微软雅黑" w:hint="eastAsia"/>
        </w:rPr>
        <w:t>HMGB1</w:t>
      </w:r>
      <w:r w:rsidRPr="003054E7">
        <w:rPr>
          <w:rFonts w:cs="微软雅黑" w:hint="eastAsia"/>
        </w:rPr>
        <w:t>是免疫系统的关键细胞因子，是细胞应激反应的信号传递者。细胞外存在的HMGB1将会起到“警报器”的功能，启动损伤相关的分子模式，触发炎症反应))</w:t>
      </w:r>
      <w:r w:rsidRPr="003054E7">
        <w:rPr>
          <w:rFonts w:cs="微软雅黑" w:hint="eastAsia"/>
          <w:color w:val="000000"/>
          <w:spacing w:val="12"/>
        </w:rPr>
        <w:t>抑制蛋白C并上调组织因子(tissue factor, TF)表达。这些事件诱发微血栓形成和组织损伤，这些损伤随后促进新的damp，加重局部组织损伤。</w:t>
      </w:r>
    </w:p>
    <w:p w14:paraId="1874F669" w14:textId="3D7555FC" w:rsidR="00EE7711" w:rsidRPr="003054E7" w:rsidRDefault="00000000" w:rsidP="003054E7">
      <w:pPr>
        <w:pStyle w:val="a8"/>
        <w:spacing w:before="0" w:beforeAutospacing="0" w:after="0" w:afterAutospacing="0" w:line="360" w:lineRule="auto"/>
        <w:jc w:val="both"/>
        <w:rPr>
          <w:rFonts w:cs="微软雅黑"/>
          <w:b/>
          <w:bCs/>
          <w:color w:val="000000" w:themeColor="text1"/>
          <w:spacing w:val="12"/>
        </w:rPr>
      </w:pPr>
      <w:r w:rsidRPr="003054E7">
        <w:rPr>
          <w:rFonts w:cs="微软雅黑"/>
          <w:b/>
          <w:bCs/>
          <w:color w:val="000000" w:themeColor="text1"/>
          <w:spacing w:val="12"/>
        </w:rPr>
        <w:t>麻醉</w:t>
      </w:r>
      <w:r w:rsidR="003054E7" w:rsidRPr="003054E7">
        <w:rPr>
          <w:rFonts w:cs="微软雅黑" w:hint="eastAsia"/>
          <w:b/>
          <w:bCs/>
          <w:color w:val="000000" w:themeColor="text1"/>
          <w:spacing w:val="12"/>
        </w:rPr>
        <w:t>药物</w:t>
      </w:r>
      <w:r w:rsidRPr="003054E7">
        <w:rPr>
          <w:rFonts w:cs="微软雅黑"/>
          <w:b/>
          <w:bCs/>
          <w:color w:val="000000" w:themeColor="text1"/>
          <w:spacing w:val="12"/>
        </w:rPr>
        <w:t>-</w:t>
      </w:r>
      <w:proofErr w:type="gramStart"/>
      <w:r w:rsidRPr="003054E7">
        <w:rPr>
          <w:rFonts w:cs="微软雅黑"/>
          <w:b/>
          <w:bCs/>
          <w:color w:val="000000" w:themeColor="text1"/>
          <w:spacing w:val="12"/>
        </w:rPr>
        <w:t>介</w:t>
      </w:r>
      <w:proofErr w:type="gramEnd"/>
      <w:r w:rsidRPr="003054E7">
        <w:rPr>
          <w:rFonts w:cs="微软雅黑"/>
          <w:b/>
          <w:bCs/>
          <w:color w:val="000000" w:themeColor="text1"/>
          <w:spacing w:val="12"/>
        </w:rPr>
        <w:t>导的免疫调节</w:t>
      </w:r>
    </w:p>
    <w:p w14:paraId="5A1DDA0F" w14:textId="77777777" w:rsidR="00EE7711" w:rsidRPr="003054E7" w:rsidRDefault="00000000" w:rsidP="003054E7">
      <w:pPr>
        <w:pStyle w:val="a8"/>
        <w:spacing w:before="0" w:beforeAutospacing="0" w:after="0" w:afterAutospacing="0" w:line="360" w:lineRule="auto"/>
        <w:ind w:firstLineChars="100" w:firstLine="264"/>
        <w:jc w:val="both"/>
        <w:rPr>
          <w:rFonts w:cs="微软雅黑"/>
          <w:color w:val="000000"/>
          <w:spacing w:val="12"/>
        </w:rPr>
      </w:pPr>
      <w:proofErr w:type="gramStart"/>
      <w:r w:rsidRPr="003054E7">
        <w:rPr>
          <w:rFonts w:cs="微软雅黑" w:hint="eastAsia"/>
          <w:color w:val="000000"/>
          <w:spacing w:val="12"/>
        </w:rPr>
        <w:t>围术期麻醉药</w:t>
      </w:r>
      <w:proofErr w:type="gramEnd"/>
      <w:r w:rsidRPr="003054E7">
        <w:rPr>
          <w:rFonts w:cs="微软雅黑" w:hint="eastAsia"/>
          <w:color w:val="000000"/>
          <w:spacing w:val="12"/>
        </w:rPr>
        <w:t>被证明具有免疫调节作用。</w:t>
      </w:r>
      <w:proofErr w:type="gramStart"/>
      <w:r w:rsidRPr="003054E7">
        <w:rPr>
          <w:rFonts w:cs="微软雅黑" w:hint="eastAsia"/>
          <w:color w:val="000000"/>
          <w:spacing w:val="12"/>
        </w:rPr>
        <w:t>吸入麻醉剂药对</w:t>
      </w:r>
      <w:proofErr w:type="gramEnd"/>
      <w:r w:rsidRPr="003054E7">
        <w:rPr>
          <w:rFonts w:cs="微软雅黑" w:hint="eastAsia"/>
          <w:color w:val="000000"/>
          <w:spacing w:val="12"/>
        </w:rPr>
        <w:t>中性粒细胞的影响已经在体外、体内和离体实验中得到了很好的描述。中性粒细胞募集是中性粒细胞发挥其功能的关键步骤。中性粒细胞使用一系列粘附分子来募集。整合素是参与这个过程的粘附分子家族</w:t>
      </w:r>
      <w:r w:rsidRPr="003054E7">
        <w:rPr>
          <w:rFonts w:cs="微软雅黑" w:hint="eastAsia"/>
          <w:spacing w:val="12"/>
        </w:rPr>
        <w:t>。在目前鉴定的</w:t>
      </w:r>
      <w:r w:rsidRPr="003054E7">
        <w:rPr>
          <w:rFonts w:cs="微软雅黑"/>
          <w:spacing w:val="12"/>
        </w:rPr>
        <w:t>24种整合素中，β2整合素又称白细胞整合素，仅在白细胞中表达。β2整合素由以下四个成员组成:CD11a/CD18 (αLβ2，白细胞功能相关抗原1,LFA - 1)</w:t>
      </w:r>
      <w:r w:rsidRPr="003054E7">
        <w:rPr>
          <w:rFonts w:cs="微软雅黑" w:hint="eastAsia"/>
          <w:spacing w:val="12"/>
        </w:rPr>
        <w:t>、</w:t>
      </w:r>
      <w:r w:rsidRPr="003054E7">
        <w:rPr>
          <w:rFonts w:cs="微软雅黑"/>
          <w:spacing w:val="12"/>
        </w:rPr>
        <w:t>CD11b/ CD18 (αMβ2，巨噬细胞1抗原，Mac - 1)、CD11c/ CD18 (αXβ</w:t>
      </w:r>
      <w:r w:rsidRPr="003054E7">
        <w:rPr>
          <w:rFonts w:cs="微软雅黑" w:hint="eastAsia"/>
          <w:color w:val="000000"/>
          <w:spacing w:val="12"/>
        </w:rPr>
        <w:t>2)和CD11d/CD18</w:t>
      </w:r>
      <w:r w:rsidRPr="003054E7">
        <w:rPr>
          <w:rFonts w:cs="微软雅黑"/>
          <w:spacing w:val="12"/>
        </w:rPr>
        <w:t xml:space="preserve"> (αDβ2)。其中LFA</w:t>
      </w:r>
      <w:r w:rsidRPr="003054E7">
        <w:rPr>
          <w:rFonts w:cs="微软雅黑"/>
          <w:spacing w:val="12"/>
        </w:rPr>
        <w:noBreakHyphen/>
        <w:t>1和Mac</w:t>
      </w:r>
      <w:r w:rsidRPr="003054E7">
        <w:rPr>
          <w:rFonts w:cs="微软雅黑"/>
          <w:spacing w:val="12"/>
        </w:rPr>
        <w:noBreakHyphen/>
        <w:t>1在中性粒细胞中高表达。吸入麻醉药通过直接作用抑制LFA - 1和Mac - 1，而静脉麻醉药则不会。使用吸入麻醉可减少体内中性粒细胞的募集。这表明，</w:t>
      </w:r>
      <w:r w:rsidRPr="003054E7">
        <w:rPr>
          <w:rFonts w:cs="微软雅黑" w:hint="eastAsia"/>
          <w:spacing w:val="12"/>
        </w:rPr>
        <w:t>挥发性麻醉剂可能通过减少中性粒细胞的募集而有利于减轻中性粒细胞</w:t>
      </w:r>
      <w:proofErr w:type="gramStart"/>
      <w:r w:rsidRPr="003054E7">
        <w:rPr>
          <w:rFonts w:cs="微软雅黑" w:hint="eastAsia"/>
          <w:spacing w:val="12"/>
        </w:rPr>
        <w:t>介</w:t>
      </w:r>
      <w:proofErr w:type="gramEnd"/>
      <w:r w:rsidRPr="003054E7">
        <w:rPr>
          <w:rFonts w:cs="微软雅黑" w:hint="eastAsia"/>
          <w:spacing w:val="12"/>
        </w:rPr>
        <w:t>导的损伤。</w:t>
      </w:r>
      <w:r w:rsidRPr="003054E7">
        <w:rPr>
          <w:rFonts w:cs="微软雅黑"/>
          <w:spacing w:val="12"/>
        </w:rPr>
        <w:t>中性粒细胞也有一些TLR(toll样受体，参与非特异性免疫)。挥发性麻醉剂直接与TLR4结合并减弱其激活。相比之下，大多数静脉麻醉药不影响TLR4</w:t>
      </w:r>
      <w:r w:rsidRPr="003054E7">
        <w:rPr>
          <w:rFonts w:cs="微软雅黑" w:hint="eastAsia"/>
          <w:spacing w:val="12"/>
        </w:rPr>
        <w:t>。丙泊</w:t>
      </w:r>
      <w:proofErr w:type="gramStart"/>
      <w:r w:rsidRPr="003054E7">
        <w:rPr>
          <w:rFonts w:cs="微软雅黑" w:hint="eastAsia"/>
          <w:spacing w:val="12"/>
        </w:rPr>
        <w:t>酚</w:t>
      </w:r>
      <w:proofErr w:type="gramEnd"/>
      <w:r w:rsidRPr="003054E7">
        <w:rPr>
          <w:rFonts w:cs="微软雅黑" w:hint="eastAsia"/>
          <w:spacing w:val="12"/>
        </w:rPr>
        <w:t>只有在非常高的浓度下才起作用。</w:t>
      </w:r>
      <w:r w:rsidRPr="003054E7">
        <w:rPr>
          <w:rFonts w:cs="微软雅黑"/>
          <w:spacing w:val="12"/>
        </w:rPr>
        <w:t>TLR2</w:t>
      </w:r>
      <w:r w:rsidRPr="003054E7">
        <w:rPr>
          <w:rFonts w:cs="微软雅黑" w:hint="eastAsia"/>
          <w:spacing w:val="12"/>
        </w:rPr>
        <w:t>被挥发性麻醉剂直接抑制，而不是被静脉麻醉剂抑制。这些结果表明，挥发性麻醉剂可以减弱</w:t>
      </w:r>
      <w:r w:rsidRPr="003054E7">
        <w:rPr>
          <w:rFonts w:cs="微软雅黑"/>
          <w:spacing w:val="12"/>
        </w:rPr>
        <w:t>damp</w:t>
      </w:r>
      <w:proofErr w:type="gramStart"/>
      <w:r w:rsidRPr="003054E7">
        <w:rPr>
          <w:rFonts w:cs="微软雅黑"/>
          <w:spacing w:val="12"/>
        </w:rPr>
        <w:t>介</w:t>
      </w:r>
      <w:proofErr w:type="gramEnd"/>
      <w:r w:rsidRPr="003054E7">
        <w:rPr>
          <w:rFonts w:cs="微软雅黑"/>
          <w:spacing w:val="12"/>
        </w:rPr>
        <w:t>导的中性粒细胞活化，从而有助于减轻damp诱导的组织损伤</w:t>
      </w:r>
      <w:r w:rsidRPr="003054E7">
        <w:rPr>
          <w:rFonts w:cs="微软雅黑" w:hint="eastAsia"/>
          <w:spacing w:val="12"/>
        </w:rPr>
        <w:t>。与之相比，挥发性麻醉药激活了</w:t>
      </w:r>
      <w:r w:rsidRPr="003054E7">
        <w:rPr>
          <w:rFonts w:cs="微软雅黑"/>
          <w:spacing w:val="12"/>
        </w:rPr>
        <w:t>TLR9，</w:t>
      </w:r>
      <w:r w:rsidRPr="003054E7">
        <w:rPr>
          <w:rFonts w:cs="微软雅黑" w:hint="eastAsia"/>
          <w:spacing w:val="12"/>
        </w:rPr>
        <w:t>而静脉麻醉药则没有。</w:t>
      </w:r>
      <w:r w:rsidRPr="003054E7">
        <w:rPr>
          <w:rFonts w:cs="微软雅黑"/>
          <w:spacing w:val="12"/>
        </w:rPr>
        <w:t>DAMPs对于真正理解麻醉药在DAMPs</w:t>
      </w:r>
      <w:proofErr w:type="gramStart"/>
      <w:r w:rsidRPr="003054E7">
        <w:rPr>
          <w:rFonts w:cs="微软雅黑"/>
          <w:spacing w:val="12"/>
        </w:rPr>
        <w:t>介</w:t>
      </w:r>
      <w:proofErr w:type="gramEnd"/>
      <w:r w:rsidRPr="003054E7">
        <w:rPr>
          <w:rFonts w:cs="微软雅黑"/>
          <w:spacing w:val="12"/>
        </w:rPr>
        <w:t>导的器官损伤中的作用可能是非常重要的。到目前为止，还没有研究确定麻醉</w:t>
      </w:r>
      <w:r w:rsidRPr="003054E7">
        <w:rPr>
          <w:rFonts w:cs="微软雅黑" w:hint="eastAsia"/>
          <w:color w:val="000000"/>
          <w:spacing w:val="12"/>
        </w:rPr>
        <w:t>药的种类是否会影响体循环中DAMPs的数量。当然，原</w:t>
      </w:r>
      <w:proofErr w:type="gramStart"/>
      <w:r w:rsidRPr="003054E7">
        <w:rPr>
          <w:rFonts w:cs="微软雅黑" w:hint="eastAsia"/>
          <w:color w:val="000000"/>
          <w:spacing w:val="12"/>
        </w:rPr>
        <w:t>发手术</w:t>
      </w:r>
      <w:proofErr w:type="gramEnd"/>
      <w:r w:rsidRPr="003054E7">
        <w:rPr>
          <w:rFonts w:cs="微软雅黑" w:hint="eastAsia"/>
          <w:color w:val="000000"/>
          <w:spacing w:val="12"/>
        </w:rPr>
        <w:t>创伤和/或输血的血液制品释放的DAMPs的量不太可能被麻醉剂改变。</w:t>
      </w:r>
    </w:p>
    <w:p w14:paraId="5C2DE1A6" w14:textId="1465658A" w:rsidR="003054E7" w:rsidRPr="003054E7" w:rsidRDefault="00000000" w:rsidP="00D64099">
      <w:pPr>
        <w:pStyle w:val="a8"/>
        <w:spacing w:before="0" w:beforeAutospacing="0" w:after="0" w:afterAutospacing="0" w:line="360" w:lineRule="auto"/>
        <w:ind w:firstLineChars="100" w:firstLine="264"/>
        <w:jc w:val="both"/>
        <w:rPr>
          <w:rFonts w:cs="微软雅黑" w:hint="eastAsia"/>
          <w:color w:val="000000"/>
          <w:spacing w:val="12"/>
        </w:rPr>
      </w:pPr>
      <w:r w:rsidRPr="003054E7">
        <w:rPr>
          <w:rFonts w:cs="微软雅黑" w:hint="eastAsia"/>
          <w:spacing w:val="12"/>
        </w:rPr>
        <w:lastRenderedPageBreak/>
        <w:t>然而，缺血再灌注损伤的组织损伤或</w:t>
      </w:r>
      <w:r w:rsidRPr="003054E7">
        <w:rPr>
          <w:rFonts w:cs="微软雅黑"/>
          <w:spacing w:val="12"/>
        </w:rPr>
        <w:t>DAMPs</w:t>
      </w:r>
      <w:proofErr w:type="gramStart"/>
      <w:r w:rsidRPr="003054E7">
        <w:rPr>
          <w:rFonts w:cs="微软雅黑"/>
          <w:spacing w:val="12"/>
        </w:rPr>
        <w:t>介</w:t>
      </w:r>
      <w:proofErr w:type="gramEnd"/>
      <w:r w:rsidRPr="003054E7">
        <w:rPr>
          <w:rFonts w:cs="微软雅黑"/>
          <w:spacing w:val="12"/>
        </w:rPr>
        <w:t>导的微血栓形成的组织损伤可能是可以调节的。</w:t>
      </w:r>
      <w:proofErr w:type="spellStart"/>
      <w:r w:rsidRPr="003054E7">
        <w:rPr>
          <w:rFonts w:cs="微软雅黑"/>
          <w:spacing w:val="12"/>
        </w:rPr>
        <w:t>tlr</w:t>
      </w:r>
      <w:proofErr w:type="spellEnd"/>
      <w:r w:rsidRPr="003054E7">
        <w:rPr>
          <w:rFonts w:cs="微软雅黑"/>
          <w:spacing w:val="12"/>
        </w:rPr>
        <w:t>，特别是TLR2和TLR4在缺血再灌注损伤中的作用已得到广泛认可。</w:t>
      </w:r>
      <w:r w:rsidRPr="003054E7">
        <w:rPr>
          <w:rFonts w:cs="微软雅黑" w:hint="eastAsia"/>
          <w:spacing w:val="12"/>
        </w:rPr>
        <w:t>因此，目前的数据可能表明，挥发性麻醉剂可能会减弱</w:t>
      </w:r>
      <w:r w:rsidRPr="003054E7">
        <w:rPr>
          <w:rFonts w:cs="微软雅黑"/>
          <w:spacing w:val="12"/>
        </w:rPr>
        <w:t>DAMP</w:t>
      </w:r>
      <w:proofErr w:type="gramStart"/>
      <w:r w:rsidRPr="003054E7">
        <w:rPr>
          <w:rFonts w:cs="微软雅黑"/>
          <w:spacing w:val="12"/>
        </w:rPr>
        <w:t>介</w:t>
      </w:r>
      <w:proofErr w:type="gramEnd"/>
      <w:r w:rsidRPr="003054E7">
        <w:rPr>
          <w:rFonts w:cs="微软雅黑"/>
          <w:spacing w:val="12"/>
        </w:rPr>
        <w:t>导的器官功能障碍，特别是通过TLR2和TLR4</w:t>
      </w:r>
      <w:r w:rsidRPr="003054E7">
        <w:rPr>
          <w:rFonts w:cs="微软雅黑" w:hint="eastAsia"/>
          <w:color w:val="000000"/>
          <w:spacing w:val="12"/>
        </w:rPr>
        <w:t>。</w:t>
      </w:r>
    </w:p>
    <w:p w14:paraId="1E530B91" w14:textId="49322A38" w:rsidR="00EE7711" w:rsidRPr="003054E7" w:rsidRDefault="00000000" w:rsidP="003054E7">
      <w:pPr>
        <w:pStyle w:val="a8"/>
        <w:spacing w:before="0" w:beforeAutospacing="0" w:after="0" w:afterAutospacing="0" w:line="360" w:lineRule="auto"/>
        <w:jc w:val="both"/>
        <w:rPr>
          <w:rFonts w:cs="微软雅黑"/>
          <w:b/>
          <w:bCs/>
          <w:color w:val="000000"/>
          <w:spacing w:val="12"/>
        </w:rPr>
      </w:pPr>
      <w:r w:rsidRPr="003054E7">
        <w:rPr>
          <w:rFonts w:cs="微软雅黑"/>
          <w:b/>
          <w:bCs/>
          <w:color w:val="000000"/>
          <w:spacing w:val="12"/>
        </w:rPr>
        <w:t>挥发性麻醉药</w:t>
      </w:r>
      <w:r w:rsidR="003054E7" w:rsidRPr="003054E7">
        <w:rPr>
          <w:rFonts w:cs="微软雅黑" w:hint="eastAsia"/>
          <w:b/>
          <w:bCs/>
          <w:color w:val="000000"/>
          <w:spacing w:val="12"/>
        </w:rPr>
        <w:t>与</w:t>
      </w:r>
      <w:r w:rsidRPr="003054E7">
        <w:rPr>
          <w:rFonts w:cs="微软雅黑"/>
          <w:b/>
          <w:bCs/>
          <w:color w:val="000000"/>
          <w:spacing w:val="12"/>
        </w:rPr>
        <w:t>静脉麻醉药在心脏手术患者中应用</w:t>
      </w:r>
      <w:r w:rsidR="003054E7" w:rsidRPr="003054E7">
        <w:rPr>
          <w:rFonts w:cs="微软雅黑" w:hint="eastAsia"/>
          <w:b/>
          <w:bCs/>
          <w:color w:val="000000"/>
          <w:spacing w:val="12"/>
        </w:rPr>
        <w:t>的对比</w:t>
      </w:r>
    </w:p>
    <w:p w14:paraId="79FEC3DF" w14:textId="77777777" w:rsidR="003054E7" w:rsidRDefault="00000000" w:rsidP="003054E7">
      <w:pPr>
        <w:pStyle w:val="a8"/>
        <w:spacing w:before="0" w:beforeAutospacing="0" w:after="0" w:afterAutospacing="0" w:line="360" w:lineRule="auto"/>
        <w:ind w:firstLineChars="200" w:firstLine="528"/>
        <w:jc w:val="both"/>
        <w:rPr>
          <w:rFonts w:cs="微软雅黑"/>
          <w:spacing w:val="12"/>
        </w:rPr>
      </w:pPr>
      <w:r w:rsidRPr="003054E7">
        <w:rPr>
          <w:rFonts w:cs="微软雅黑"/>
          <w:spacing w:val="12"/>
        </w:rPr>
        <w:t>如上所述，许多因素导致心脏手术中器官功能障碍和死亡率。在实验环境中，挥发性麻醉剂显示出对缺血-再灌注损伤的保护作用。这些令人兴奋的数据促使许多临床研究</w:t>
      </w:r>
      <w:r w:rsidRPr="003054E7">
        <w:rPr>
          <w:rFonts w:cs="微软雅黑" w:hint="eastAsia"/>
          <w:spacing w:val="12"/>
        </w:rPr>
        <w:t>检验各种</w:t>
      </w:r>
      <w:r w:rsidRPr="003054E7">
        <w:rPr>
          <w:rFonts w:cs="微软雅黑"/>
          <w:spacing w:val="12"/>
        </w:rPr>
        <w:t>麻醉方案在心脏手术中的作用</w:t>
      </w:r>
      <w:r w:rsidRPr="003054E7">
        <w:rPr>
          <w:rFonts w:cs="微软雅黑" w:hint="eastAsia"/>
          <w:spacing w:val="12"/>
        </w:rPr>
        <w:t>，包括运用</w:t>
      </w:r>
      <w:r w:rsidRPr="003054E7">
        <w:rPr>
          <w:rFonts w:cs="微软雅黑"/>
          <w:spacing w:val="12"/>
        </w:rPr>
        <w:t>meta分析来研究此作用。</w:t>
      </w:r>
    </w:p>
    <w:p w14:paraId="56853526" w14:textId="77777777" w:rsidR="003054E7" w:rsidRDefault="00000000" w:rsidP="003054E7">
      <w:pPr>
        <w:pStyle w:val="a8"/>
        <w:spacing w:before="0" w:beforeAutospacing="0" w:after="0" w:afterAutospacing="0" w:line="360" w:lineRule="auto"/>
        <w:ind w:firstLineChars="200" w:firstLine="528"/>
        <w:jc w:val="both"/>
        <w:rPr>
          <w:rFonts w:cs="微软雅黑"/>
          <w:spacing w:val="12"/>
        </w:rPr>
      </w:pPr>
      <w:r w:rsidRPr="003054E7">
        <w:rPr>
          <w:rFonts w:cs="微软雅黑"/>
          <w:color w:val="000000"/>
          <w:spacing w:val="12"/>
        </w:rPr>
        <w:t>早期的研究使用了各种</w:t>
      </w:r>
      <w:r w:rsidRPr="003054E7">
        <w:rPr>
          <w:rFonts w:cs="微软雅黑" w:hint="eastAsia"/>
          <w:color w:val="000000"/>
          <w:spacing w:val="12"/>
        </w:rPr>
        <w:t>吸入麻醉</w:t>
      </w:r>
      <w:r w:rsidRPr="003054E7">
        <w:rPr>
          <w:rFonts w:cs="微软雅黑"/>
          <w:color w:val="000000"/>
          <w:spacing w:val="12"/>
        </w:rPr>
        <w:t>方案。一些研究人员在CPB启动前开始</w:t>
      </w:r>
      <w:r w:rsidRPr="003054E7">
        <w:rPr>
          <w:rFonts w:cs="微软雅黑" w:hint="eastAsia"/>
          <w:color w:val="000000"/>
          <w:spacing w:val="12"/>
        </w:rPr>
        <w:t>让患者吸入麻醉</w:t>
      </w:r>
      <w:r w:rsidRPr="003054E7">
        <w:rPr>
          <w:rFonts w:cs="微软雅黑"/>
          <w:color w:val="000000"/>
          <w:spacing w:val="12"/>
        </w:rPr>
        <w:t>，一些研究人员在</w:t>
      </w:r>
      <w:r w:rsidRPr="003054E7">
        <w:rPr>
          <w:rFonts w:cs="微软雅黑" w:hint="eastAsia"/>
          <w:color w:val="000000"/>
          <w:spacing w:val="12"/>
        </w:rPr>
        <w:t>开放</w:t>
      </w:r>
      <w:r w:rsidRPr="003054E7">
        <w:rPr>
          <w:rFonts w:cs="微软雅黑"/>
          <w:color w:val="000000"/>
          <w:spacing w:val="12"/>
        </w:rPr>
        <w:t>主动脉</w:t>
      </w:r>
      <w:proofErr w:type="gramStart"/>
      <w:r w:rsidRPr="003054E7">
        <w:rPr>
          <w:rFonts w:cs="微软雅黑" w:hint="eastAsia"/>
          <w:color w:val="000000"/>
          <w:spacing w:val="12"/>
        </w:rPr>
        <w:t>阻断</w:t>
      </w:r>
      <w:r w:rsidRPr="003054E7">
        <w:rPr>
          <w:rFonts w:cs="微软雅黑"/>
          <w:color w:val="000000"/>
          <w:spacing w:val="12"/>
        </w:rPr>
        <w:t>钳后开始</w:t>
      </w:r>
      <w:proofErr w:type="gramEnd"/>
      <w:r w:rsidRPr="003054E7">
        <w:rPr>
          <w:rFonts w:cs="微软雅黑"/>
          <w:color w:val="000000"/>
          <w:spacing w:val="12"/>
        </w:rPr>
        <w:t>使用，一些研究人员在整个</w:t>
      </w:r>
      <w:r w:rsidRPr="003054E7">
        <w:rPr>
          <w:rFonts w:cs="微软雅黑" w:hint="eastAsia"/>
          <w:color w:val="000000"/>
          <w:spacing w:val="12"/>
        </w:rPr>
        <w:t>过程</w:t>
      </w:r>
      <w:r w:rsidRPr="003054E7">
        <w:rPr>
          <w:rFonts w:cs="微软雅黑"/>
          <w:color w:val="000000"/>
          <w:spacing w:val="12"/>
        </w:rPr>
        <w:t>中都使用。De Hert等人</w:t>
      </w:r>
      <w:r w:rsidRPr="003054E7">
        <w:rPr>
          <w:rFonts w:cs="微软雅黑" w:hint="eastAsia"/>
          <w:color w:val="000000"/>
          <w:spacing w:val="12"/>
        </w:rPr>
        <w:t>检验了</w:t>
      </w:r>
      <w:r w:rsidRPr="003054E7">
        <w:rPr>
          <w:rFonts w:cs="微软雅黑"/>
          <w:color w:val="000000"/>
          <w:spacing w:val="12"/>
        </w:rPr>
        <w:t>挥发麻醉剂</w:t>
      </w:r>
      <w:r w:rsidRPr="003054E7">
        <w:rPr>
          <w:rFonts w:cs="微软雅黑" w:hint="eastAsia"/>
          <w:color w:val="000000"/>
          <w:spacing w:val="12"/>
        </w:rPr>
        <w:t>使用</w:t>
      </w:r>
      <w:r w:rsidRPr="003054E7">
        <w:rPr>
          <w:rFonts w:cs="微软雅黑"/>
          <w:color w:val="000000"/>
          <w:spacing w:val="12"/>
        </w:rPr>
        <w:t>的时间。他们发现，与仅在CPB前或</w:t>
      </w:r>
      <w:r w:rsidRPr="003054E7">
        <w:rPr>
          <w:rFonts w:cs="微软雅黑"/>
          <w:spacing w:val="12"/>
        </w:rPr>
        <w:t>再灌注后</w:t>
      </w:r>
      <w:r w:rsidRPr="003054E7">
        <w:rPr>
          <w:rFonts w:cs="微软雅黑" w:hint="eastAsia"/>
          <w:spacing w:val="12"/>
        </w:rPr>
        <w:t>（开放主动脉阻断钳）</w:t>
      </w:r>
      <w:r w:rsidRPr="003054E7">
        <w:rPr>
          <w:rFonts w:cs="微软雅黑"/>
          <w:spacing w:val="12"/>
        </w:rPr>
        <w:t>相比，在整个</w:t>
      </w:r>
      <w:r w:rsidRPr="003054E7">
        <w:rPr>
          <w:rFonts w:cs="微软雅黑" w:hint="eastAsia"/>
          <w:spacing w:val="12"/>
        </w:rPr>
        <w:t>麻醉过程使用</w:t>
      </w:r>
      <w:r w:rsidRPr="003054E7">
        <w:rPr>
          <w:rFonts w:cs="微软雅黑"/>
          <w:spacing w:val="12"/>
        </w:rPr>
        <w:t>挥发性麻醉剂的结果更好</w:t>
      </w:r>
      <w:r w:rsidRPr="003054E7">
        <w:rPr>
          <w:rFonts w:cs="微软雅黑" w:hint="eastAsia"/>
          <w:spacing w:val="12"/>
        </w:rPr>
        <w:t>。</w:t>
      </w:r>
    </w:p>
    <w:p w14:paraId="6461D034" w14:textId="77777777" w:rsidR="003054E7" w:rsidRDefault="00000000" w:rsidP="003054E7">
      <w:pPr>
        <w:pStyle w:val="a8"/>
        <w:spacing w:before="0" w:beforeAutospacing="0" w:after="0" w:afterAutospacing="0" w:line="360" w:lineRule="auto"/>
        <w:ind w:firstLineChars="200" w:firstLine="528"/>
        <w:jc w:val="both"/>
        <w:rPr>
          <w:rFonts w:cs="微软雅黑"/>
          <w:spacing w:val="12"/>
        </w:rPr>
      </w:pPr>
      <w:r w:rsidRPr="003054E7">
        <w:rPr>
          <w:rFonts w:cs="微软雅黑" w:hint="eastAsia"/>
          <w:spacing w:val="12"/>
        </w:rPr>
        <w:t>总的来说，许多前瞻性研究支持吸入麻醉在心脏手术中的益处。</w:t>
      </w:r>
      <w:proofErr w:type="spellStart"/>
      <w:r w:rsidRPr="003054E7">
        <w:rPr>
          <w:rFonts w:cs="微软雅黑"/>
          <w:spacing w:val="12"/>
        </w:rPr>
        <w:t>Likhvantsev</w:t>
      </w:r>
      <w:proofErr w:type="spellEnd"/>
      <w:r w:rsidRPr="003054E7">
        <w:rPr>
          <w:rFonts w:cs="微软雅黑"/>
          <w:spacing w:val="12"/>
        </w:rPr>
        <w:t>对868例接受冠状动脉旁路移植术(CABG)合并CPB的患者随机分配七氟醚麻醉或丙泊</w:t>
      </w:r>
      <w:proofErr w:type="gramStart"/>
      <w:r w:rsidRPr="003054E7">
        <w:rPr>
          <w:rFonts w:cs="微软雅黑"/>
          <w:spacing w:val="12"/>
        </w:rPr>
        <w:t>酚</w:t>
      </w:r>
      <w:proofErr w:type="gramEnd"/>
      <w:r w:rsidRPr="003054E7">
        <w:rPr>
          <w:rFonts w:cs="微软雅黑"/>
          <w:spacing w:val="12"/>
        </w:rPr>
        <w:t>全静脉麻醉。</w:t>
      </w:r>
      <w:r w:rsidRPr="003054E7">
        <w:rPr>
          <w:rFonts w:cs="微软雅黑" w:hint="eastAsia"/>
          <w:spacing w:val="12"/>
        </w:rPr>
        <w:t>接受七氟醚麻醉的患者住院时间较短</w:t>
      </w:r>
      <w:r w:rsidRPr="003054E7">
        <w:rPr>
          <w:rFonts w:cs="微软雅黑"/>
          <w:spacing w:val="12"/>
        </w:rPr>
        <w:t>(10天vs 14天)，心脏肌钙蛋白T释放减少(0.18 ng/mL vs 0.57 ng/mL)， N端脑钠肽前</w:t>
      </w:r>
      <w:r w:rsidRPr="003054E7">
        <w:rPr>
          <w:rFonts w:cs="微软雅黑" w:hint="eastAsia"/>
          <w:spacing w:val="12"/>
        </w:rPr>
        <w:t>体</w:t>
      </w:r>
      <w:r w:rsidRPr="003054E7">
        <w:rPr>
          <w:rFonts w:cs="微软雅黑"/>
          <w:spacing w:val="12"/>
        </w:rPr>
        <w:t xml:space="preserve">(pro - BNP)释放减少(633 </w:t>
      </w:r>
      <w:proofErr w:type="spellStart"/>
      <w:r w:rsidRPr="003054E7">
        <w:rPr>
          <w:rFonts w:cs="微软雅黑"/>
          <w:spacing w:val="12"/>
        </w:rPr>
        <w:t>pg</w:t>
      </w:r>
      <w:proofErr w:type="spellEnd"/>
      <w:r w:rsidRPr="003054E7">
        <w:rPr>
          <w:rFonts w:cs="微软雅黑"/>
          <w:spacing w:val="12"/>
        </w:rPr>
        <w:t xml:space="preserve">/mL vs 878 </w:t>
      </w:r>
      <w:proofErr w:type="spellStart"/>
      <w:r w:rsidRPr="003054E7">
        <w:rPr>
          <w:rFonts w:cs="微软雅黑"/>
          <w:spacing w:val="12"/>
        </w:rPr>
        <w:t>pg</w:t>
      </w:r>
      <w:proofErr w:type="spellEnd"/>
      <w:r w:rsidRPr="003054E7">
        <w:rPr>
          <w:rFonts w:cs="微软雅黑"/>
          <w:spacing w:val="12"/>
        </w:rPr>
        <w:t>/mL)， 1年随访死亡率减少(17.8% vs 24.8%)。De Hert等对414例在CPB下行CABG的患者随机分配了地氟醚或七氟醚挥发性麻醉方案，或全静脉麻醉(TIVA)方案。他们发现，TIVA组的一年死亡率为12.3%，而七氟醚组为3.3%</w:t>
      </w:r>
      <w:r w:rsidRPr="003054E7">
        <w:rPr>
          <w:rFonts w:cs="微软雅黑" w:hint="eastAsia"/>
          <w:spacing w:val="12"/>
        </w:rPr>
        <w:t>，地氟醚组为</w:t>
      </w:r>
      <w:r w:rsidRPr="003054E7">
        <w:rPr>
          <w:rFonts w:cs="微软雅黑"/>
          <w:spacing w:val="12"/>
        </w:rPr>
        <w:t>6.7%。</w:t>
      </w:r>
    </w:p>
    <w:p w14:paraId="5A739E8D" w14:textId="77777777" w:rsidR="003054E7" w:rsidRDefault="00000000" w:rsidP="003054E7">
      <w:pPr>
        <w:pStyle w:val="a8"/>
        <w:spacing w:before="0" w:beforeAutospacing="0" w:after="0" w:afterAutospacing="0" w:line="360" w:lineRule="auto"/>
        <w:ind w:firstLineChars="200" w:firstLine="528"/>
        <w:jc w:val="both"/>
        <w:rPr>
          <w:rFonts w:cs="微软雅黑"/>
          <w:spacing w:val="12"/>
        </w:rPr>
      </w:pPr>
      <w:r w:rsidRPr="003054E7">
        <w:rPr>
          <w:rFonts w:cs="微软雅黑"/>
          <w:spacing w:val="12"/>
        </w:rPr>
        <w:t>Landoni等人对使用吸入麻醉或静脉麻醉药进行手术的患者进行了meta分析。分析表明，</w:t>
      </w:r>
      <w:r w:rsidRPr="003054E7">
        <w:rPr>
          <w:rFonts w:cs="微软雅黑" w:hint="eastAsia"/>
          <w:spacing w:val="12"/>
        </w:rPr>
        <w:t>挥发性麻醉剂与心肌梗死和死亡率的显著降低有关。基于这些结果，本研究组进行了一项大型随机对照研究，包括</w:t>
      </w:r>
      <w:r w:rsidRPr="003054E7">
        <w:rPr>
          <w:rFonts w:cs="微软雅黑"/>
          <w:spacing w:val="12"/>
        </w:rPr>
        <w:t>5400例在吸入麻醉或静脉麻醉</w:t>
      </w:r>
      <w:proofErr w:type="gramStart"/>
      <w:r w:rsidRPr="003054E7">
        <w:rPr>
          <w:rFonts w:cs="微软雅黑"/>
          <w:spacing w:val="12"/>
        </w:rPr>
        <w:t>剂接受</w:t>
      </w:r>
      <w:proofErr w:type="gramEnd"/>
      <w:r w:rsidRPr="003054E7">
        <w:rPr>
          <w:rFonts w:cs="微软雅黑"/>
          <w:spacing w:val="12"/>
        </w:rPr>
        <w:t>CPB CABG的患者。</w:t>
      </w:r>
      <w:r w:rsidRPr="003054E7">
        <w:rPr>
          <w:rFonts w:cs="微软雅黑" w:hint="eastAsia"/>
          <w:spacing w:val="12"/>
        </w:rPr>
        <w:t>令人惊讶的是，两组之间的结果并没有什么不同。可能因为吸入麻醉</w:t>
      </w:r>
      <w:proofErr w:type="gramStart"/>
      <w:r w:rsidRPr="003054E7">
        <w:rPr>
          <w:rFonts w:cs="微软雅黑" w:hint="eastAsia"/>
          <w:spacing w:val="12"/>
        </w:rPr>
        <w:t>组大量</w:t>
      </w:r>
      <w:proofErr w:type="gramEnd"/>
      <w:r w:rsidRPr="003054E7">
        <w:rPr>
          <w:rFonts w:cs="微软雅黑" w:hint="eastAsia"/>
          <w:spacing w:val="12"/>
        </w:rPr>
        <w:t>使用丙泊酚等静</w:t>
      </w:r>
      <w:r w:rsidRPr="003054E7">
        <w:rPr>
          <w:rFonts w:cs="微软雅黑" w:hint="eastAsia"/>
          <w:spacing w:val="12"/>
        </w:rPr>
        <w:lastRenderedPageBreak/>
        <w:t>脉麻醉药</w:t>
      </w:r>
      <w:r w:rsidRPr="003054E7">
        <w:rPr>
          <w:rFonts w:cs="微软雅黑"/>
          <w:spacing w:val="12"/>
        </w:rPr>
        <w:t>;挥发性麻醉药组89%的患者接受静脉麻醉药诱导，59%的患者接受静脉麻醉药维持麻醉，这使得挥发性麻醉药的影响难以解释。</w:t>
      </w:r>
    </w:p>
    <w:p w14:paraId="0689F0A0" w14:textId="77777777" w:rsidR="003054E7" w:rsidRDefault="00000000" w:rsidP="003054E7">
      <w:pPr>
        <w:pStyle w:val="a8"/>
        <w:spacing w:before="0" w:beforeAutospacing="0" w:after="0" w:afterAutospacing="0" w:line="360" w:lineRule="auto"/>
        <w:ind w:firstLineChars="200" w:firstLine="528"/>
        <w:jc w:val="both"/>
        <w:rPr>
          <w:rFonts w:cs="微软雅黑"/>
          <w:spacing w:val="12"/>
        </w:rPr>
      </w:pPr>
      <w:r w:rsidRPr="003054E7">
        <w:rPr>
          <w:rFonts w:cs="微软雅黑"/>
          <w:spacing w:val="12"/>
        </w:rPr>
        <w:t>Bonanni等人进行了另一项meta分析。他们进行了一项随机试验的荟萃分析，比较了吸入麻醉药与基于丙泊</w:t>
      </w:r>
      <w:proofErr w:type="gramStart"/>
      <w:r w:rsidRPr="003054E7">
        <w:rPr>
          <w:rFonts w:cs="微软雅黑"/>
          <w:spacing w:val="12"/>
        </w:rPr>
        <w:t>酚</w:t>
      </w:r>
      <w:proofErr w:type="gramEnd"/>
      <w:r w:rsidRPr="003054E7">
        <w:rPr>
          <w:rFonts w:cs="微软雅黑"/>
          <w:spacing w:val="12"/>
        </w:rPr>
        <w:t>的静脉麻醉药在需要CPB的心脏手术中的应用。此分析包括8197名成年患者。</w:t>
      </w:r>
      <w:r w:rsidRPr="003054E7">
        <w:rPr>
          <w:rFonts w:cs="微软雅黑" w:hint="eastAsia"/>
          <w:spacing w:val="12"/>
        </w:rPr>
        <w:t>吸入麻醉剂与短期死亡率变化无关，但与较低的</w:t>
      </w:r>
      <w:r w:rsidRPr="003054E7">
        <w:rPr>
          <w:rFonts w:cs="微软雅黑"/>
          <w:spacing w:val="12"/>
        </w:rPr>
        <w:t>1年死亡率、心肌梗死、心肌肌钙蛋白释放、肌力药物需求、较短的拔管时间和较高的心脏指数/输出量相关</w:t>
      </w:r>
    </w:p>
    <w:p w14:paraId="4CF99EBE" w14:textId="77777777" w:rsidR="003054E7" w:rsidRDefault="00000000" w:rsidP="003054E7">
      <w:pPr>
        <w:pStyle w:val="a8"/>
        <w:spacing w:before="0" w:beforeAutospacing="0" w:after="0" w:afterAutospacing="0" w:line="360" w:lineRule="auto"/>
        <w:ind w:firstLineChars="200" w:firstLine="528"/>
        <w:jc w:val="both"/>
        <w:rPr>
          <w:rFonts w:cs="微软雅黑"/>
          <w:spacing w:val="12"/>
        </w:rPr>
      </w:pPr>
      <w:r w:rsidRPr="003054E7">
        <w:rPr>
          <w:rFonts w:cs="微软雅黑" w:hint="eastAsia"/>
          <w:spacing w:val="12"/>
        </w:rPr>
        <w:t>尽管不是所有的研究表明，但是一些吸入麻醉剂在心脏手术中表现良好。挥发性麻醉药的心脏保护作用机制已被广泛研究和确立。例如，挥发性麻醉剂针对线粒体</w:t>
      </w:r>
      <w:r w:rsidRPr="003054E7">
        <w:rPr>
          <w:rFonts w:cs="微软雅黑"/>
          <w:spacing w:val="12"/>
        </w:rPr>
        <w:t>K通道，这是一个对心脏保护很重要的通道。我们仍然需要研究一下免疫学方面的机制分析。如果能研究确定出什么是最佳的麻醉方案，将提高手术的预后。</w:t>
      </w:r>
    </w:p>
    <w:p w14:paraId="238B90F4" w14:textId="3ED1D022" w:rsidR="003054E7" w:rsidRDefault="00000000" w:rsidP="003054E7">
      <w:pPr>
        <w:pStyle w:val="a8"/>
        <w:spacing w:before="0" w:beforeAutospacing="0" w:after="0" w:afterAutospacing="0" w:line="360" w:lineRule="auto"/>
        <w:ind w:firstLineChars="200" w:firstLine="528"/>
        <w:jc w:val="both"/>
        <w:rPr>
          <w:rFonts w:cs="微软雅黑"/>
          <w:spacing w:val="12"/>
        </w:rPr>
      </w:pPr>
      <w:r w:rsidRPr="003054E7">
        <w:rPr>
          <w:rFonts w:cs="微软雅黑"/>
          <w:spacing w:val="12"/>
        </w:rPr>
        <w:t>虽然大多数研究集中在比较</w:t>
      </w:r>
      <w:r w:rsidRPr="003054E7">
        <w:rPr>
          <w:rFonts w:cs="微软雅黑" w:hint="eastAsia"/>
          <w:spacing w:val="12"/>
        </w:rPr>
        <w:t>吸入</w:t>
      </w:r>
      <w:r w:rsidRPr="003054E7">
        <w:rPr>
          <w:rFonts w:cs="微软雅黑"/>
          <w:spacing w:val="12"/>
        </w:rPr>
        <w:t>麻醉药与静脉麻醉药，包括异丙酚、苯二</w:t>
      </w:r>
      <w:proofErr w:type="gramStart"/>
      <w:r w:rsidRPr="003054E7">
        <w:rPr>
          <w:rFonts w:cs="微软雅黑"/>
          <w:spacing w:val="12"/>
        </w:rPr>
        <w:t>氮卓类</w:t>
      </w:r>
      <w:proofErr w:type="gramEnd"/>
      <w:r w:rsidRPr="003054E7">
        <w:rPr>
          <w:rFonts w:cs="微软雅黑"/>
          <w:spacing w:val="12"/>
        </w:rPr>
        <w:t>药物和阿片类药物，</w:t>
      </w:r>
      <w:r w:rsidRPr="003054E7">
        <w:rPr>
          <w:rFonts w:cs="微软雅黑" w:hint="eastAsia"/>
          <w:spacing w:val="12"/>
        </w:rPr>
        <w:t>但是</w:t>
      </w:r>
      <w:proofErr w:type="gramStart"/>
      <w:r w:rsidRPr="003054E7">
        <w:rPr>
          <w:rFonts w:cs="微软雅黑"/>
          <w:spacing w:val="12"/>
        </w:rPr>
        <w:t>右美托咪</w:t>
      </w:r>
      <w:proofErr w:type="gramEnd"/>
      <w:r w:rsidRPr="003054E7">
        <w:rPr>
          <w:rFonts w:cs="微软雅黑"/>
          <w:spacing w:val="12"/>
        </w:rPr>
        <w:t>定的使用</w:t>
      </w:r>
      <w:r w:rsidRPr="003054E7">
        <w:rPr>
          <w:rFonts w:cs="微软雅黑" w:hint="eastAsia"/>
          <w:spacing w:val="12"/>
        </w:rPr>
        <w:t>还是</w:t>
      </w:r>
      <w:r w:rsidRPr="003054E7">
        <w:rPr>
          <w:rFonts w:cs="微软雅黑"/>
          <w:spacing w:val="12"/>
        </w:rPr>
        <w:t>值得</w:t>
      </w:r>
      <w:r w:rsidRPr="003054E7">
        <w:rPr>
          <w:rFonts w:cs="微软雅黑" w:hint="eastAsia"/>
          <w:spacing w:val="12"/>
        </w:rPr>
        <w:t>描述</w:t>
      </w:r>
      <w:r w:rsidRPr="003054E7">
        <w:rPr>
          <w:rFonts w:cs="微软雅黑"/>
          <w:spacing w:val="12"/>
        </w:rPr>
        <w:t>。</w:t>
      </w:r>
    </w:p>
    <w:p w14:paraId="23E5FD35" w14:textId="77777777" w:rsidR="003054E7" w:rsidRDefault="00000000" w:rsidP="003054E7">
      <w:pPr>
        <w:pStyle w:val="a8"/>
        <w:spacing w:before="0" w:beforeAutospacing="0" w:after="0" w:afterAutospacing="0" w:line="360" w:lineRule="auto"/>
        <w:ind w:firstLineChars="200" w:firstLine="528"/>
        <w:jc w:val="both"/>
        <w:rPr>
          <w:rFonts w:cs="微软雅黑"/>
          <w:spacing w:val="12"/>
        </w:rPr>
      </w:pPr>
      <w:r w:rsidRPr="003054E7">
        <w:rPr>
          <w:rFonts w:cs="微软雅黑"/>
          <w:spacing w:val="12"/>
        </w:rPr>
        <w:t>Ji等对1134例CABG及CABG +瓣膜手术患者的研究表明</w:t>
      </w:r>
      <w:r w:rsidRPr="003054E7">
        <w:rPr>
          <w:rFonts w:cs="微软雅黑" w:hint="eastAsia"/>
          <w:spacing w:val="12"/>
        </w:rPr>
        <w:t>：</w:t>
      </w:r>
      <w:proofErr w:type="gramStart"/>
      <w:r w:rsidRPr="003054E7">
        <w:rPr>
          <w:rFonts w:cs="微软雅黑" w:hint="eastAsia"/>
          <w:spacing w:val="12"/>
        </w:rPr>
        <w:t>右美托咪</w:t>
      </w:r>
      <w:proofErr w:type="gramEnd"/>
      <w:r w:rsidRPr="003054E7">
        <w:rPr>
          <w:rFonts w:cs="微软雅黑" w:hint="eastAsia"/>
          <w:spacing w:val="12"/>
        </w:rPr>
        <w:t>定的使用与术后</w:t>
      </w:r>
      <w:r w:rsidRPr="003054E7">
        <w:rPr>
          <w:rFonts w:cs="微软雅黑"/>
          <w:spacing w:val="12"/>
        </w:rPr>
        <w:t>1年的死亡率降低和术后并发症发生率降低有关。</w:t>
      </w:r>
      <w:r w:rsidRPr="003054E7">
        <w:rPr>
          <w:rFonts w:cs="微软雅黑" w:hint="eastAsia"/>
          <w:spacing w:val="12"/>
        </w:rPr>
        <w:t>另一项由同一组进行的</w:t>
      </w:r>
      <w:r w:rsidRPr="003054E7">
        <w:rPr>
          <w:rFonts w:cs="微软雅黑"/>
          <w:spacing w:val="12"/>
        </w:rPr>
        <w:t>724例CABG患者的研究也表明，</w:t>
      </w:r>
      <w:proofErr w:type="gramStart"/>
      <w:r w:rsidRPr="003054E7">
        <w:rPr>
          <w:rFonts w:cs="微软雅黑"/>
          <w:spacing w:val="12"/>
        </w:rPr>
        <w:t>围手术期使用右美托咪</w:t>
      </w:r>
      <w:proofErr w:type="gramEnd"/>
      <w:r w:rsidRPr="003054E7">
        <w:rPr>
          <w:rFonts w:cs="微软雅黑"/>
          <w:spacing w:val="12"/>
        </w:rPr>
        <w:t>定与更好的住院、30天和1年生存率相关。</w:t>
      </w:r>
    </w:p>
    <w:p w14:paraId="52C5A722" w14:textId="30BED45F" w:rsidR="00EE7711" w:rsidRDefault="00000000" w:rsidP="003054E7">
      <w:pPr>
        <w:pStyle w:val="a8"/>
        <w:spacing w:before="0" w:beforeAutospacing="0" w:after="0" w:afterAutospacing="0" w:line="360" w:lineRule="auto"/>
        <w:ind w:firstLineChars="200" w:firstLine="528"/>
        <w:jc w:val="both"/>
        <w:rPr>
          <w:rFonts w:cs="微软雅黑"/>
          <w:spacing w:val="12"/>
        </w:rPr>
      </w:pPr>
      <w:r w:rsidRPr="003054E7">
        <w:rPr>
          <w:rFonts w:cs="微软雅黑"/>
          <w:spacing w:val="12"/>
        </w:rPr>
        <w:t>Cheng等也得出了类似的结果，在婴儿心脏手术中，CPB后的神经系统并发症是严重的合并症之一。</w:t>
      </w:r>
      <w:proofErr w:type="gramStart"/>
      <w:r w:rsidRPr="003054E7">
        <w:rPr>
          <w:rFonts w:cs="微软雅黑"/>
          <w:spacing w:val="12"/>
        </w:rPr>
        <w:t>右美托咪</w:t>
      </w:r>
      <w:proofErr w:type="gramEnd"/>
      <w:r w:rsidRPr="003054E7">
        <w:rPr>
          <w:rFonts w:cs="微软雅黑"/>
          <w:spacing w:val="12"/>
        </w:rPr>
        <w:t>定在动物模型中展示出神经保护作用，目前正在评估</w:t>
      </w:r>
      <w:proofErr w:type="gramStart"/>
      <w:r w:rsidRPr="003054E7">
        <w:rPr>
          <w:rFonts w:cs="微软雅黑"/>
          <w:spacing w:val="12"/>
        </w:rPr>
        <w:t>右美托咪</w:t>
      </w:r>
      <w:proofErr w:type="gramEnd"/>
      <w:r w:rsidRPr="003054E7">
        <w:rPr>
          <w:rFonts w:cs="微软雅黑"/>
          <w:spacing w:val="12"/>
        </w:rPr>
        <w:t>定在婴儿心脏手术中的作用。然而研究表明</w:t>
      </w:r>
      <w:proofErr w:type="gramStart"/>
      <w:r w:rsidRPr="003054E7">
        <w:rPr>
          <w:rFonts w:cs="微软雅黑"/>
          <w:spacing w:val="12"/>
        </w:rPr>
        <w:t>右美托咪</w:t>
      </w:r>
      <w:proofErr w:type="gramEnd"/>
      <w:r w:rsidRPr="003054E7">
        <w:rPr>
          <w:rFonts w:cs="微软雅黑"/>
          <w:spacing w:val="12"/>
        </w:rPr>
        <w:t>定在体外不影响TLR和β2整合素的功能以及中性粒细胞功能，然二，Inada发现</w:t>
      </w:r>
      <w:proofErr w:type="gramStart"/>
      <w:r w:rsidRPr="003054E7">
        <w:rPr>
          <w:rFonts w:cs="微软雅黑"/>
          <w:spacing w:val="12"/>
        </w:rPr>
        <w:t>右美托咪定显著</w:t>
      </w:r>
      <w:proofErr w:type="gramEnd"/>
      <w:r w:rsidRPr="003054E7">
        <w:rPr>
          <w:rFonts w:cs="微软雅黑"/>
          <w:spacing w:val="12"/>
        </w:rPr>
        <w:t>减少中性粒细胞募集，部分原因是，体内中性粒细胞趋化剂CXCL1和CXCL2的产生减少。</w:t>
      </w:r>
    </w:p>
    <w:p w14:paraId="411AC812" w14:textId="77777777" w:rsidR="003054E7" w:rsidRPr="003054E7" w:rsidRDefault="003054E7" w:rsidP="003054E7">
      <w:pPr>
        <w:pStyle w:val="a8"/>
        <w:spacing w:before="0" w:beforeAutospacing="0" w:after="0" w:afterAutospacing="0" w:line="360" w:lineRule="auto"/>
        <w:ind w:firstLineChars="200" w:firstLine="528"/>
        <w:jc w:val="both"/>
        <w:rPr>
          <w:rFonts w:cs="微软雅黑"/>
          <w:spacing w:val="12"/>
        </w:rPr>
      </w:pPr>
    </w:p>
    <w:p w14:paraId="5484C7B8" w14:textId="0CC4AC93" w:rsidR="003054E7" w:rsidRDefault="00D64099" w:rsidP="00D64099">
      <w:pPr>
        <w:pStyle w:val="a8"/>
        <w:spacing w:before="0" w:beforeAutospacing="0" w:after="0" w:afterAutospacing="0" w:line="360" w:lineRule="auto"/>
        <w:jc w:val="both"/>
        <w:rPr>
          <w:rFonts w:cs="微软雅黑"/>
          <w:b/>
          <w:bCs/>
          <w:spacing w:val="12"/>
          <w:sz w:val="28"/>
          <w:szCs w:val="28"/>
        </w:rPr>
      </w:pPr>
      <w:r>
        <w:rPr>
          <w:rFonts w:cs="微软雅黑" w:hint="eastAsia"/>
          <w:b/>
          <w:bCs/>
          <w:spacing w:val="12"/>
          <w:sz w:val="28"/>
          <w:szCs w:val="28"/>
        </w:rPr>
        <w:t>结论</w:t>
      </w:r>
    </w:p>
    <w:p w14:paraId="321E17AC" w14:textId="164ABE4F" w:rsidR="003054E7" w:rsidRDefault="00000000" w:rsidP="003054E7">
      <w:pPr>
        <w:pStyle w:val="a8"/>
        <w:spacing w:before="0" w:beforeAutospacing="0" w:after="0" w:afterAutospacing="0" w:line="360" w:lineRule="auto"/>
        <w:ind w:firstLineChars="200" w:firstLine="528"/>
        <w:jc w:val="both"/>
        <w:rPr>
          <w:rFonts w:cs="微软雅黑"/>
          <w:b/>
          <w:bCs/>
          <w:spacing w:val="12"/>
          <w:sz w:val="28"/>
          <w:szCs w:val="28"/>
        </w:rPr>
      </w:pPr>
      <w:r w:rsidRPr="003054E7">
        <w:rPr>
          <w:rFonts w:cs="微软雅黑" w:hint="eastAsia"/>
          <w:spacing w:val="12"/>
        </w:rPr>
        <w:t>我们回顾了心脏手术相关全身炎症反应的机制，以及麻醉药从基础科学到临床研究数据的潜在作用。心脏手术，特别是当使用</w:t>
      </w:r>
      <w:r w:rsidRPr="003054E7">
        <w:rPr>
          <w:rFonts w:cs="微软雅黑"/>
          <w:spacing w:val="12"/>
        </w:rPr>
        <w:t>CPB时，通过几种途径受到大量的全身炎症反应影响。广泛的研究已经揭示了多种分</w:t>
      </w:r>
      <w:r w:rsidRPr="003054E7">
        <w:rPr>
          <w:rFonts w:cs="微软雅黑"/>
          <w:spacing w:val="12"/>
        </w:rPr>
        <w:lastRenderedPageBreak/>
        <w:t>子作为DAMPs及其对各种PRRs的作用。理论上，这种上游的相互作用对</w:t>
      </w:r>
      <w:r w:rsidR="003054E7" w:rsidRPr="003054E7">
        <w:rPr>
          <w:rFonts w:cs="微软雅黑" w:hint="eastAsia"/>
          <w:spacing w:val="12"/>
        </w:rPr>
        <w:t>导致</w:t>
      </w:r>
      <w:r w:rsidRPr="003054E7">
        <w:rPr>
          <w:rFonts w:cs="微软雅黑"/>
          <w:spacing w:val="12"/>
        </w:rPr>
        <w:t>术后器官功能障碍的</w:t>
      </w:r>
      <w:proofErr w:type="gramStart"/>
      <w:r w:rsidRPr="003054E7">
        <w:rPr>
          <w:rFonts w:cs="微软雅黑"/>
          <w:spacing w:val="12"/>
        </w:rPr>
        <w:t>促炎反应</w:t>
      </w:r>
      <w:proofErr w:type="gramEnd"/>
      <w:r w:rsidRPr="003054E7">
        <w:rPr>
          <w:rFonts w:cs="微软雅黑"/>
          <w:spacing w:val="12"/>
        </w:rPr>
        <w:t>至关重要。新技术的不断发展来尽量减少这些炎症过程。麻醉药物的免疫调节作用可能影响心脏手术后的预后。一些挥发性麻醉药可能有利于减弱DAMP</w:t>
      </w:r>
      <w:proofErr w:type="gramStart"/>
      <w:r w:rsidRPr="003054E7">
        <w:rPr>
          <w:rFonts w:cs="微软雅黑"/>
          <w:spacing w:val="12"/>
        </w:rPr>
        <w:t>介</w:t>
      </w:r>
      <w:proofErr w:type="gramEnd"/>
      <w:r w:rsidRPr="003054E7">
        <w:rPr>
          <w:rFonts w:cs="微软雅黑"/>
          <w:spacing w:val="12"/>
        </w:rPr>
        <w:t>导的器官功能障碍的激活。</w:t>
      </w:r>
    </w:p>
    <w:p w14:paraId="7E53996C" w14:textId="562059B3" w:rsidR="00EE7711" w:rsidRPr="003054E7" w:rsidRDefault="00000000" w:rsidP="003054E7">
      <w:pPr>
        <w:pStyle w:val="a8"/>
        <w:spacing w:before="0" w:beforeAutospacing="0" w:after="0" w:afterAutospacing="0" w:line="360" w:lineRule="auto"/>
        <w:ind w:firstLineChars="200" w:firstLine="528"/>
        <w:jc w:val="both"/>
        <w:rPr>
          <w:rFonts w:cs="微软雅黑"/>
          <w:b/>
          <w:bCs/>
          <w:spacing w:val="12"/>
          <w:sz w:val="28"/>
          <w:szCs w:val="28"/>
        </w:rPr>
      </w:pPr>
      <w:r w:rsidRPr="003054E7">
        <w:rPr>
          <w:rFonts w:cs="微软雅黑" w:hint="eastAsia"/>
          <w:spacing w:val="12"/>
        </w:rPr>
        <w:t>目前我们提供的许多关于</w:t>
      </w:r>
      <w:r w:rsidRPr="003054E7">
        <w:rPr>
          <w:rFonts w:cs="微软雅黑"/>
          <w:spacing w:val="12"/>
        </w:rPr>
        <w:t>DAMPs的研究都是在动物模型中进行的。未来需要研究DAMPs</w:t>
      </w:r>
      <w:proofErr w:type="gramStart"/>
      <w:r w:rsidRPr="003054E7">
        <w:rPr>
          <w:rFonts w:cs="微软雅黑"/>
          <w:spacing w:val="12"/>
        </w:rPr>
        <w:t>介</w:t>
      </w:r>
      <w:proofErr w:type="gramEnd"/>
      <w:r w:rsidRPr="003054E7">
        <w:rPr>
          <w:rFonts w:cs="微软雅黑"/>
          <w:spacing w:val="12"/>
        </w:rPr>
        <w:t>导的炎症在心脏手术中的作用（包括人体实验），来确定最佳麻醉方案的机制途径和开发新的治疗策略，如果</w:t>
      </w:r>
      <w:r w:rsidR="003054E7" w:rsidRPr="003054E7">
        <w:rPr>
          <w:rFonts w:cs="微软雅黑" w:hint="eastAsia"/>
          <w:spacing w:val="12"/>
        </w:rPr>
        <w:t>可行</w:t>
      </w:r>
      <w:r w:rsidRPr="003054E7">
        <w:rPr>
          <w:rFonts w:cs="微软雅黑"/>
          <w:spacing w:val="12"/>
        </w:rPr>
        <w:t>，这对提高预后至关重要。</w:t>
      </w:r>
    </w:p>
    <w:sectPr w:rsidR="00EE7711" w:rsidRPr="00305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389D" w14:textId="77777777" w:rsidR="007A2294" w:rsidRDefault="007A2294" w:rsidP="003054E7">
      <w:r>
        <w:separator/>
      </w:r>
    </w:p>
  </w:endnote>
  <w:endnote w:type="continuationSeparator" w:id="0">
    <w:p w14:paraId="0E7C2121" w14:textId="77777777" w:rsidR="007A2294" w:rsidRDefault="007A2294" w:rsidP="0030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B4AC" w14:textId="77777777" w:rsidR="007A2294" w:rsidRDefault="007A2294" w:rsidP="003054E7">
      <w:r>
        <w:separator/>
      </w:r>
    </w:p>
  </w:footnote>
  <w:footnote w:type="continuationSeparator" w:id="0">
    <w:p w14:paraId="09E21637" w14:textId="77777777" w:rsidR="007A2294" w:rsidRDefault="007A2294" w:rsidP="00305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58"/>
    <w:rsid w:val="BE7F334F"/>
    <w:rsid w:val="00033F63"/>
    <w:rsid w:val="000B2824"/>
    <w:rsid w:val="000E4B6D"/>
    <w:rsid w:val="001844F6"/>
    <w:rsid w:val="001879D3"/>
    <w:rsid w:val="001F3851"/>
    <w:rsid w:val="003054E7"/>
    <w:rsid w:val="00313076"/>
    <w:rsid w:val="00321489"/>
    <w:rsid w:val="003761A8"/>
    <w:rsid w:val="00397894"/>
    <w:rsid w:val="004200DD"/>
    <w:rsid w:val="004C1A00"/>
    <w:rsid w:val="004D4596"/>
    <w:rsid w:val="00522B79"/>
    <w:rsid w:val="00536BDE"/>
    <w:rsid w:val="005616CF"/>
    <w:rsid w:val="00574DCF"/>
    <w:rsid w:val="005D5D4C"/>
    <w:rsid w:val="0069797B"/>
    <w:rsid w:val="006E1A58"/>
    <w:rsid w:val="007757E6"/>
    <w:rsid w:val="007A2294"/>
    <w:rsid w:val="008264CE"/>
    <w:rsid w:val="00854062"/>
    <w:rsid w:val="00867A80"/>
    <w:rsid w:val="008A0C7B"/>
    <w:rsid w:val="00951A6B"/>
    <w:rsid w:val="009866C8"/>
    <w:rsid w:val="00A52D19"/>
    <w:rsid w:val="00A7297A"/>
    <w:rsid w:val="00AE78C1"/>
    <w:rsid w:val="00B17DA9"/>
    <w:rsid w:val="00BD6BC0"/>
    <w:rsid w:val="00D64099"/>
    <w:rsid w:val="00DA7A69"/>
    <w:rsid w:val="00DD0E2B"/>
    <w:rsid w:val="00E5655C"/>
    <w:rsid w:val="00EE7711"/>
    <w:rsid w:val="00F202A7"/>
    <w:rsid w:val="00F20F1D"/>
    <w:rsid w:val="00F37E5F"/>
    <w:rsid w:val="00F60EF4"/>
    <w:rsid w:val="00F61546"/>
    <w:rsid w:val="00F9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E4E63"/>
  <w15:docId w15:val="{D3DD7C9A-347A-4273-BA22-73CA65C7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character" w:styleId="a9">
    <w:name w:val="Emphasis"/>
    <w:basedOn w:val="a0"/>
    <w:qFormat/>
    <w:rPr>
      <w:i/>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unhideWhenUsed/>
    <w:rsid w:val="003054E7"/>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6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10</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18763763913@163.com</dc:creator>
  <cp:lastModifiedBy>荣华 周</cp:lastModifiedBy>
  <cp:revision>9</cp:revision>
  <dcterms:created xsi:type="dcterms:W3CDTF">2023-12-24T18:39:00Z</dcterms:created>
  <dcterms:modified xsi:type="dcterms:W3CDTF">2024-01-21T13:21:00Z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AC251B9C4607D08039F6A06572BE0429_42</vt:lpwstr>
  </property>
</Properties>
</file>